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200"/>
        <w:gridCol w:w="2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铁道交通运营管理23T1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王小春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铁道交通运营管理23T2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余游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铁道交通运营管理23T2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铁道交通运营管理23T2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铁道供电技术21T2班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谭轲珑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铁道机车运用与维护22T3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陈森林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铁道机车运用与维护22T3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蒋星宇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铁道机车运用与维护23T4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铁道机车运用与维护23T3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铁道机车运用与维护22T6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连驰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铁道机车运用与维护22T6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谭世磊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旅游管理23T1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旅游管理23T2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李星辰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城市轨道车辆应用技术23T3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程谱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城市轨道车辆应用技术23T3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Dg1MzU0NGQ2Zjk1ZjNiOGJiMjVmODU0ZDBjZjMifQ=="/>
  </w:docVars>
  <w:rsids>
    <w:rsidRoot w:val="00000000"/>
    <w:rsid w:val="0A8C39B3"/>
    <w:rsid w:val="192E3ACE"/>
    <w:rsid w:val="455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415</Characters>
  <Lines>0</Lines>
  <Paragraphs>0</Paragraphs>
  <TotalTime>22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2023-06-15T08:32:00Z</dcterms:created>
  <dc:creator>unis</dc:creator>
  <cp:lastModifiedBy>李大哥哥L</cp:lastModifiedBy>
  <dcterms:modified xsi:type="dcterms:W3CDTF">2024-06-10T11:02:37Z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09C7929640C54E41946755A842679DDA_12</vt:lpwstr>
  </property>
</Properties>
</file>