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6B12" w14:textId="77777777" w:rsidR="002B18EE" w:rsidRDefault="002B18EE">
      <w:pPr>
        <w:spacing w:line="640" w:lineRule="exact"/>
        <w:jc w:val="center"/>
        <w:rPr>
          <w:rFonts w:ascii="方正小标宋简体" w:eastAsia="方正小标宋简体" w:hAnsi="微软雅黑"/>
          <w:sz w:val="36"/>
          <w:szCs w:val="36"/>
          <w:u w:val="single"/>
        </w:rPr>
      </w:pPr>
    </w:p>
    <w:p w14:paraId="45E160BD" w14:textId="77777777" w:rsidR="002B18EE" w:rsidRDefault="002B18EE">
      <w:pPr>
        <w:spacing w:line="640" w:lineRule="exact"/>
        <w:jc w:val="center"/>
        <w:rPr>
          <w:rFonts w:ascii="方正小标宋简体" w:eastAsia="方正小标宋简体" w:hAnsi="微软雅黑"/>
          <w:sz w:val="36"/>
          <w:szCs w:val="36"/>
          <w:u w:val="single"/>
        </w:rPr>
      </w:pPr>
    </w:p>
    <w:p w14:paraId="72490C46" w14:textId="77777777" w:rsidR="002B18EE" w:rsidRDefault="00BF702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7768BC8F" w14:textId="77777777" w:rsidR="002B18EE" w:rsidRDefault="002B18EE">
      <w:pPr>
        <w:spacing w:line="640" w:lineRule="exact"/>
        <w:ind w:firstLineChars="700" w:firstLine="2240"/>
        <w:rPr>
          <w:rFonts w:ascii="宋体" w:eastAsia="宋体" w:hAnsi="宋体"/>
          <w:sz w:val="32"/>
          <w:szCs w:val="32"/>
        </w:rPr>
      </w:pPr>
    </w:p>
    <w:p w14:paraId="08169FC8"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6FC696F"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7C65C6D9"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678A78E0"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464C27EE"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72A4A748"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31B25C7C" w14:textId="77777777" w:rsidR="002B18EE" w:rsidRDefault="00BF702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2292C71B" w14:textId="77777777" w:rsidR="002B18EE" w:rsidRDefault="002B18EE">
      <w:pPr>
        <w:jc w:val="center"/>
        <w:rPr>
          <w:rFonts w:ascii="方正小标宋简体" w:eastAsia="方正小标宋简体" w:hAnsi="微软雅黑"/>
          <w:sz w:val="36"/>
          <w:szCs w:val="36"/>
        </w:rPr>
      </w:pPr>
    </w:p>
    <w:p w14:paraId="73ED2A47" w14:textId="77777777" w:rsidR="002B18EE" w:rsidRDefault="00BF702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6C7BCCF8" w14:textId="7A36ADB8" w:rsidR="002B18EE" w:rsidRDefault="00BF702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sidR="006F1A0F">
        <w:rPr>
          <w:rFonts w:ascii="宋体" w:eastAsia="宋体" w:hAnsi="宋体" w:cs="Times New Roman"/>
          <w:bCs/>
          <w:sz w:val="32"/>
          <w:szCs w:val="32"/>
        </w:rPr>
        <w:t>4</w:t>
      </w:r>
      <w:r>
        <w:rPr>
          <w:rFonts w:ascii="宋体" w:eastAsia="宋体" w:hAnsi="宋体" w:cs="宋体" w:hint="eastAsia"/>
          <w:bCs/>
          <w:sz w:val="32"/>
          <w:szCs w:val="32"/>
          <w:lang w:val="zh-CN"/>
        </w:rPr>
        <w:t>年</w:t>
      </w:r>
      <w:r w:rsidR="006F1A0F">
        <w:rPr>
          <w:rFonts w:ascii="宋体" w:eastAsia="宋体" w:hAnsi="宋体" w:cs="宋体"/>
          <w:bCs/>
          <w:sz w:val="32"/>
          <w:szCs w:val="32"/>
        </w:rPr>
        <w:t>11</w:t>
      </w:r>
      <w:r>
        <w:rPr>
          <w:rFonts w:ascii="宋体" w:eastAsia="宋体" w:hAnsi="宋体" w:cs="宋体" w:hint="eastAsia"/>
          <w:bCs/>
          <w:sz w:val="32"/>
          <w:szCs w:val="32"/>
          <w:lang w:val="zh-CN"/>
        </w:rPr>
        <w:t>月</w:t>
      </w:r>
      <w:bookmarkStart w:id="0" w:name="_Hlt101233737"/>
      <w:bookmarkStart w:id="1" w:name="_Hlt101843627"/>
      <w:bookmarkEnd w:id="0"/>
      <w:bookmarkEnd w:id="1"/>
    </w:p>
    <w:p w14:paraId="64732494" w14:textId="77777777" w:rsidR="002B18EE" w:rsidRDefault="00BF7020">
      <w:pPr>
        <w:pStyle w:val="5"/>
        <w:rPr>
          <w:lang w:val="zh-CN"/>
        </w:rPr>
      </w:pPr>
      <w:r>
        <w:rPr>
          <w:lang w:val="zh-CN"/>
        </w:rPr>
        <w:br w:type="page"/>
      </w:r>
    </w:p>
    <w:p w14:paraId="304F1D8E" w14:textId="77777777" w:rsidR="002B18EE" w:rsidRDefault="00BF702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662D979E" w14:textId="15C2BAF5" w:rsidR="002B18EE" w:rsidRDefault="00BF702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3C5C00">
        <w:rPr>
          <w:rFonts w:ascii="宋体" w:eastAsia="宋体" w:hAnsi="宋体" w:cs="Times New Roman" w:hint="eastAsia"/>
          <w:sz w:val="24"/>
          <w:szCs w:val="24"/>
        </w:rPr>
        <w:t>第三方</w:t>
      </w:r>
      <w:r w:rsidR="003C5C00" w:rsidRPr="00A6701F">
        <w:rPr>
          <w:rFonts w:ascii="宋体" w:eastAsia="宋体" w:hAnsi="宋体" w:cs="Times New Roman" w:hint="eastAsia"/>
          <w:sz w:val="24"/>
          <w:szCs w:val="24"/>
        </w:rPr>
        <w:t>验收</w:t>
      </w:r>
      <w:r w:rsidR="003C5C00">
        <w:rPr>
          <w:rFonts w:ascii="宋体" w:eastAsia="宋体" w:hAnsi="宋体" w:cs="Times New Roman" w:hint="eastAsia"/>
          <w:sz w:val="24"/>
          <w:szCs w:val="24"/>
        </w:rPr>
        <w:t>机构</w:t>
      </w:r>
      <w:r w:rsidR="003C5C00">
        <w:rPr>
          <w:rFonts w:ascii="宋体" w:eastAsia="宋体" w:hAnsi="宋体" w:cs="Times New Roman"/>
          <w:sz w:val="24"/>
          <w:szCs w:val="24"/>
        </w:rPr>
        <w:t>检测</w:t>
      </w:r>
      <w:r w:rsidR="003C5C00" w:rsidRPr="00A6701F">
        <w:rPr>
          <w:rFonts w:ascii="宋体" w:eastAsia="宋体" w:hAnsi="宋体" w:cs="Times New Roman" w:hint="eastAsia"/>
          <w:sz w:val="24"/>
          <w:szCs w:val="24"/>
        </w:rPr>
        <w:t>服务</w:t>
      </w:r>
      <w:r w:rsidR="003C5C00">
        <w:rPr>
          <w:rFonts w:ascii="宋体" w:eastAsia="宋体" w:hAnsi="宋体" w:cs="Times New Roman" w:hint="eastAsia"/>
          <w:sz w:val="24"/>
          <w:szCs w:val="24"/>
        </w:rPr>
        <w:t>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7E1E69BA" w14:textId="19F0200A" w:rsidR="002B18EE" w:rsidRDefault="00BF7020">
      <w:pPr>
        <w:numPr>
          <w:ilvl w:val="0"/>
          <w:numId w:val="2"/>
        </w:numPr>
        <w:spacing w:line="360" w:lineRule="auto"/>
        <w:ind w:firstLineChars="200"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sidR="00D07A33">
        <w:rPr>
          <w:rFonts w:ascii="宋体" w:eastAsia="宋体" w:hAnsi="宋体" w:cs="Times New Roman" w:hint="eastAsia"/>
          <w:sz w:val="24"/>
          <w:szCs w:val="24"/>
        </w:rPr>
        <w:t>第三方</w:t>
      </w:r>
      <w:r w:rsidR="006F1A0F" w:rsidRPr="00A6701F">
        <w:rPr>
          <w:rFonts w:ascii="宋体" w:eastAsia="宋体" w:hAnsi="宋体" w:cs="Times New Roman" w:hint="eastAsia"/>
          <w:sz w:val="24"/>
          <w:szCs w:val="24"/>
        </w:rPr>
        <w:t>验收</w:t>
      </w:r>
      <w:r w:rsidR="00D07A33">
        <w:rPr>
          <w:rFonts w:ascii="宋体" w:eastAsia="宋体" w:hAnsi="宋体" w:cs="Times New Roman" w:hint="eastAsia"/>
          <w:sz w:val="24"/>
          <w:szCs w:val="24"/>
        </w:rPr>
        <w:t>机构</w:t>
      </w:r>
      <w:r w:rsidR="00D07A33">
        <w:rPr>
          <w:rFonts w:ascii="宋体" w:eastAsia="宋体" w:hAnsi="宋体" w:cs="Times New Roman"/>
          <w:sz w:val="24"/>
          <w:szCs w:val="24"/>
        </w:rPr>
        <w:t>检测</w:t>
      </w:r>
      <w:r w:rsidR="006F1A0F" w:rsidRPr="00A6701F">
        <w:rPr>
          <w:rFonts w:ascii="宋体" w:eastAsia="宋体" w:hAnsi="宋体" w:cs="Times New Roman" w:hint="eastAsia"/>
          <w:sz w:val="24"/>
          <w:szCs w:val="24"/>
        </w:rPr>
        <w:t>服务</w:t>
      </w:r>
      <w:r>
        <w:rPr>
          <w:rFonts w:ascii="宋体" w:eastAsia="宋体" w:hAnsi="宋体" w:cs="Times New Roman" w:hint="eastAsia"/>
          <w:sz w:val="24"/>
          <w:szCs w:val="24"/>
        </w:rPr>
        <w:t>项目</w:t>
      </w:r>
    </w:p>
    <w:p w14:paraId="6FCB02E6" w14:textId="58D9E58B" w:rsidR="002B18EE" w:rsidRDefault="00BF702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w:t>
      </w:r>
      <w:r w:rsidR="006F1A0F">
        <w:rPr>
          <w:rFonts w:ascii="宋体" w:eastAsia="宋体" w:hAnsi="宋体" w:cs="Times New Roman"/>
          <w:b/>
          <w:sz w:val="24"/>
          <w:szCs w:val="24"/>
        </w:rPr>
        <w:t>202404</w:t>
      </w:r>
      <w:r w:rsidR="00AA33CD">
        <w:rPr>
          <w:rFonts w:ascii="宋体" w:eastAsia="宋体" w:hAnsi="宋体" w:cs="Times New Roman"/>
          <w:b/>
          <w:sz w:val="24"/>
          <w:szCs w:val="24"/>
        </w:rPr>
        <w:t>5</w:t>
      </w:r>
    </w:p>
    <w:p w14:paraId="5A3B14FC" w14:textId="77777777" w:rsidR="002B18EE" w:rsidRDefault="00BF702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27A0E2E3"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622CE20C" w14:textId="77777777" w:rsidR="002B18EE" w:rsidRDefault="00BF702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6EE8E06A"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76F63E9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5FCBF8E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2F188BDD"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BBA5DDF"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17B023E2"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5B5D4FD8" w14:textId="77777777" w:rsidR="002B18EE" w:rsidRDefault="00BF702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5CCFAE5" w14:textId="77777777" w:rsidR="002B18EE" w:rsidRDefault="00BF702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3C1EC79"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0199AA2A" w14:textId="77777777" w:rsidR="002B18EE" w:rsidRDefault="00BF702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7F21B651" w14:textId="77777777" w:rsidR="002B18EE" w:rsidRDefault="00BF702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4B5C2FF2" w14:textId="77777777" w:rsidR="002B18EE" w:rsidRDefault="002B18EE">
      <w:pPr>
        <w:pStyle w:val="2"/>
        <w:rPr>
          <w:rFonts w:ascii="宋体" w:eastAsia="宋体" w:hAnsi="宋体" w:cs="Times New Roman"/>
          <w:sz w:val="24"/>
          <w:szCs w:val="24"/>
        </w:rPr>
      </w:pPr>
    </w:p>
    <w:p w14:paraId="2AA8394C" w14:textId="77777777" w:rsidR="002B18EE" w:rsidRDefault="002B18EE"/>
    <w:p w14:paraId="12AADF0C" w14:textId="77777777" w:rsidR="002B18EE" w:rsidRDefault="00BF702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lastRenderedPageBreak/>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403B78F2" w14:textId="741BA338" w:rsidR="002B18EE" w:rsidRDefault="0039672B">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2024</w:t>
      </w:r>
      <w:r w:rsidR="00BF7020">
        <w:rPr>
          <w:rFonts w:ascii="宋体" w:eastAsia="宋体" w:hAnsi="宋体" w:cs="Times New Roman"/>
          <w:sz w:val="24"/>
          <w:szCs w:val="24"/>
        </w:rPr>
        <w:t>年</w:t>
      </w:r>
      <w:r>
        <w:rPr>
          <w:rFonts w:ascii="宋体" w:eastAsia="宋体" w:hAnsi="宋体" w:cs="Times New Roman"/>
          <w:sz w:val="24"/>
          <w:szCs w:val="24"/>
        </w:rPr>
        <w:t>11</w:t>
      </w:r>
      <w:r w:rsidR="00BF7020">
        <w:rPr>
          <w:rFonts w:ascii="宋体" w:eastAsia="宋体" w:hAnsi="宋体" w:cs="Times New Roman"/>
          <w:sz w:val="24"/>
          <w:szCs w:val="24"/>
        </w:rPr>
        <w:t>月</w:t>
      </w:r>
      <w:r w:rsidR="008F5B8A">
        <w:rPr>
          <w:rFonts w:ascii="宋体" w:eastAsia="宋体" w:hAnsi="宋体" w:cs="Times New Roman"/>
          <w:sz w:val="24"/>
          <w:szCs w:val="24"/>
        </w:rPr>
        <w:t xml:space="preserve"> </w:t>
      </w:r>
      <w:r w:rsidR="00AA33CD">
        <w:rPr>
          <w:rFonts w:ascii="宋体" w:eastAsia="宋体" w:hAnsi="宋体" w:cs="Times New Roman"/>
          <w:sz w:val="24"/>
          <w:szCs w:val="24"/>
        </w:rPr>
        <w:t>26</w:t>
      </w:r>
      <w:r w:rsidR="00BF7020">
        <w:rPr>
          <w:rFonts w:ascii="宋体" w:eastAsia="宋体" w:hAnsi="宋体" w:cs="Times New Roman"/>
          <w:sz w:val="24"/>
          <w:szCs w:val="24"/>
        </w:rPr>
        <w:t>日时</w:t>
      </w:r>
      <w:r w:rsidR="00BF7020">
        <w:rPr>
          <w:rFonts w:ascii="宋体" w:eastAsia="宋体" w:hAnsi="宋体" w:cs="Times New Roman" w:hint="eastAsia"/>
          <w:sz w:val="24"/>
          <w:szCs w:val="24"/>
        </w:rPr>
        <w:t>10：00</w:t>
      </w:r>
      <w:r w:rsidR="00BF7020">
        <w:rPr>
          <w:rFonts w:ascii="宋体" w:eastAsia="宋体" w:hAnsi="宋体" w:cs="Times New Roman"/>
          <w:sz w:val="24"/>
          <w:szCs w:val="24"/>
        </w:rPr>
        <w:t>分</w:t>
      </w:r>
      <w:r w:rsidR="00BF7020">
        <w:rPr>
          <w:rFonts w:ascii="宋体" w:eastAsia="宋体" w:hAnsi="宋体" w:cs="Times New Roman" w:hint="eastAsia"/>
          <w:sz w:val="24"/>
          <w:szCs w:val="24"/>
        </w:rPr>
        <w:t>(</w:t>
      </w:r>
      <w:r w:rsidR="00BF7020">
        <w:rPr>
          <w:rFonts w:ascii="宋体" w:eastAsia="宋体" w:hAnsi="宋体" w:cs="Times New Roman"/>
          <w:sz w:val="24"/>
          <w:szCs w:val="24"/>
        </w:rPr>
        <w:t>北京时间</w:t>
      </w:r>
      <w:r w:rsidR="00BF7020">
        <w:rPr>
          <w:rFonts w:ascii="宋体" w:eastAsia="宋体" w:hAnsi="宋体" w:cs="Times New Roman" w:hint="eastAsia"/>
          <w:sz w:val="24"/>
          <w:szCs w:val="24"/>
        </w:rPr>
        <w:t>)</w:t>
      </w:r>
    </w:p>
    <w:p w14:paraId="449BAE7C" w14:textId="77777777" w:rsidR="002B18EE" w:rsidRDefault="00BF702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2381AB55" w14:textId="77777777" w:rsidR="002B18EE" w:rsidRDefault="00BF7020">
      <w:pPr>
        <w:pStyle w:val="a9"/>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40969F04" w14:textId="77777777" w:rsidR="002B18EE" w:rsidRDefault="00BF702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6D5F2CB3" w14:textId="77777777" w:rsidR="002B18EE" w:rsidRDefault="00BF7020">
      <w:pPr>
        <w:pStyle w:val="a9"/>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7742BD78" w14:textId="77777777" w:rsidR="002B18EE" w:rsidRDefault="00BF702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566B9AE8"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792288ED"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3CEBD359" w14:textId="6C602628"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r w:rsidR="00A6701F">
        <w:rPr>
          <w:rFonts w:ascii="宋体" w:eastAsia="宋体" w:hAnsi="宋体" w:cs="Times New Roman" w:hint="eastAsia"/>
          <w:sz w:val="24"/>
          <w:szCs w:val="24"/>
        </w:rPr>
        <w:t>陈老师</w:t>
      </w:r>
    </w:p>
    <w:p w14:paraId="3566F07B" w14:textId="69D40188" w:rsidR="002B18EE" w:rsidRDefault="00BF7020" w:rsidP="0039672B">
      <w:pPr>
        <w:spacing w:line="360" w:lineRule="auto"/>
        <w:ind w:firstLineChars="200" w:firstLine="480"/>
        <w:rPr>
          <w:rFonts w:ascii="宋体" w:eastAsia="宋体" w:hAnsi="宋体"/>
        </w:rPr>
      </w:pPr>
      <w:r>
        <w:rPr>
          <w:rFonts w:ascii="宋体" w:eastAsia="宋体" w:hAnsi="宋体" w:cs="Times New Roman" w:hint="eastAsia"/>
          <w:sz w:val="24"/>
          <w:szCs w:val="24"/>
        </w:rPr>
        <w:t>联系电话：028-68939875、</w:t>
      </w:r>
      <w:r w:rsidR="0039672B">
        <w:rPr>
          <w:rFonts w:ascii="宋体" w:eastAsia="宋体" w:hAnsi="宋体" w:cs="Times New Roman" w:hint="eastAsia"/>
          <w:sz w:val="24"/>
          <w:szCs w:val="24"/>
        </w:rPr>
        <w:t>0</w:t>
      </w:r>
      <w:r w:rsidR="0039672B">
        <w:rPr>
          <w:rFonts w:ascii="宋体" w:eastAsia="宋体" w:hAnsi="宋体" w:cs="Times New Roman"/>
          <w:sz w:val="24"/>
          <w:szCs w:val="24"/>
        </w:rPr>
        <w:t>28</w:t>
      </w:r>
      <w:r w:rsidR="0039672B">
        <w:rPr>
          <w:rFonts w:ascii="宋体" w:eastAsia="宋体" w:hAnsi="宋体" w:cs="Times New Roman" w:hint="eastAsia"/>
          <w:sz w:val="24"/>
          <w:szCs w:val="24"/>
        </w:rPr>
        <w:t>-</w:t>
      </w:r>
      <w:r w:rsidR="0039672B" w:rsidRPr="0039672B">
        <w:rPr>
          <w:rFonts w:ascii="宋体" w:eastAsia="宋体" w:hAnsi="宋体" w:cs="Times New Roman"/>
          <w:sz w:val="24"/>
          <w:szCs w:val="24"/>
        </w:rPr>
        <w:t>68939877</w:t>
      </w:r>
      <w:r>
        <w:rPr>
          <w:rFonts w:ascii="宋体" w:eastAsia="宋体" w:hAnsi="宋体"/>
        </w:rPr>
        <w:br w:type="page"/>
      </w:r>
    </w:p>
    <w:p w14:paraId="4924815D" w14:textId="77777777" w:rsidR="002B18EE" w:rsidRDefault="00BF702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1883AF18" w14:textId="77777777" w:rsidR="002B18EE" w:rsidRDefault="00BF702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2B18EE" w14:paraId="2CD8C805" w14:textId="77777777">
        <w:trPr>
          <w:trHeight w:val="23"/>
          <w:tblHeader/>
          <w:jc w:val="center"/>
        </w:trPr>
        <w:tc>
          <w:tcPr>
            <w:tcW w:w="524" w:type="dxa"/>
            <w:vAlign w:val="center"/>
          </w:tcPr>
          <w:p w14:paraId="0EE0EB30" w14:textId="77777777" w:rsidR="002B18EE" w:rsidRDefault="00BF702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65AB3E24" w14:textId="77777777" w:rsidR="002B18EE" w:rsidRDefault="00BF702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757BE3A3" w14:textId="77777777" w:rsidR="002B18EE" w:rsidRDefault="00BF702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2B18EE" w14:paraId="6CBD360B" w14:textId="77777777">
        <w:trPr>
          <w:trHeight w:val="23"/>
          <w:jc w:val="center"/>
        </w:trPr>
        <w:tc>
          <w:tcPr>
            <w:tcW w:w="524" w:type="dxa"/>
            <w:vMerge w:val="restart"/>
            <w:vAlign w:val="center"/>
          </w:tcPr>
          <w:p w14:paraId="137E3F8F"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D591F52" w14:textId="77777777" w:rsidR="002B18EE" w:rsidRDefault="00BF702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F138CD8" w14:textId="77777777" w:rsidR="002B18EE" w:rsidRDefault="00BF702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7C0EFE47" w14:textId="30B0D5A6"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A6701F" w:rsidRPr="00A6701F">
              <w:rPr>
                <w:rFonts w:cstheme="minorBidi"/>
                <w:b/>
                <w:kern w:val="2"/>
                <w:sz w:val="21"/>
                <w:szCs w:val="21"/>
              </w:rPr>
              <w:t>7</w:t>
            </w:r>
            <w:r>
              <w:rPr>
                <w:rFonts w:cstheme="minorBidi" w:hint="eastAsia"/>
                <w:bCs/>
                <w:kern w:val="2"/>
                <w:sz w:val="21"/>
                <w:szCs w:val="21"/>
                <w:lang w:val="zh-CN"/>
              </w:rPr>
              <w:t>万元</w:t>
            </w:r>
          </w:p>
          <w:p w14:paraId="663DD264"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2B18EE" w14:paraId="3C3ED791" w14:textId="77777777">
        <w:trPr>
          <w:trHeight w:val="23"/>
          <w:jc w:val="center"/>
        </w:trPr>
        <w:tc>
          <w:tcPr>
            <w:tcW w:w="524" w:type="dxa"/>
            <w:vMerge/>
            <w:vAlign w:val="center"/>
          </w:tcPr>
          <w:p w14:paraId="31CF3D88"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7855DB" w14:textId="77777777" w:rsidR="002B18EE" w:rsidRDefault="00BF702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0182AF65" w14:textId="77777777" w:rsidR="002B18EE" w:rsidRDefault="00BF702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0D8F5A7C" w14:textId="41B52C0F"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A6701F">
              <w:rPr>
                <w:rFonts w:cstheme="minorBidi"/>
                <w:bCs/>
                <w:kern w:val="2"/>
                <w:sz w:val="21"/>
                <w:szCs w:val="21"/>
              </w:rPr>
              <w:t>7</w:t>
            </w:r>
            <w:r>
              <w:rPr>
                <w:rFonts w:cstheme="minorBidi" w:hint="eastAsia"/>
                <w:bCs/>
                <w:kern w:val="2"/>
                <w:sz w:val="21"/>
                <w:szCs w:val="21"/>
                <w:lang w:val="zh-CN"/>
              </w:rPr>
              <w:t>万元</w:t>
            </w:r>
          </w:p>
          <w:p w14:paraId="4F8F01A4"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2B18EE" w14:paraId="254937D4" w14:textId="77777777">
        <w:trPr>
          <w:trHeight w:val="23"/>
          <w:jc w:val="center"/>
        </w:trPr>
        <w:tc>
          <w:tcPr>
            <w:tcW w:w="524" w:type="dxa"/>
            <w:vAlign w:val="center"/>
          </w:tcPr>
          <w:p w14:paraId="51E0B5E2"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4AE81A2" w14:textId="77777777" w:rsidR="002B18EE" w:rsidRDefault="00BF7020">
            <w:pPr>
              <w:pStyle w:val="afa"/>
              <w:spacing w:line="360" w:lineRule="exact"/>
              <w:jc w:val="center"/>
              <w:rPr>
                <w:rFonts w:cs="Times New Roman"/>
                <w:sz w:val="22"/>
                <w:szCs w:val="22"/>
                <w:lang w:val="zh-CN"/>
              </w:rPr>
            </w:pPr>
            <w:r>
              <w:rPr>
                <w:rFonts w:cs="Times New Roman"/>
                <w:sz w:val="22"/>
                <w:szCs w:val="22"/>
                <w:lang w:val="zh-CN"/>
              </w:rPr>
              <w:t>不正当竞争预防措施</w:t>
            </w:r>
          </w:p>
          <w:p w14:paraId="25AFF839" w14:textId="77777777" w:rsidR="002B18EE" w:rsidRDefault="00BF7020">
            <w:pPr>
              <w:pStyle w:val="afa"/>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6AD26A69" w14:textId="77777777" w:rsidR="002B18EE" w:rsidRDefault="00BF7020">
            <w:pPr>
              <w:pStyle w:val="afa"/>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2B18EE" w14:paraId="3A2D63C1" w14:textId="77777777">
        <w:trPr>
          <w:trHeight w:val="23"/>
          <w:jc w:val="center"/>
        </w:trPr>
        <w:tc>
          <w:tcPr>
            <w:tcW w:w="524" w:type="dxa"/>
            <w:vAlign w:val="center"/>
          </w:tcPr>
          <w:p w14:paraId="04EF9942"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D73943" w14:textId="77777777" w:rsidR="002B18EE" w:rsidRDefault="00BF7020">
            <w:pPr>
              <w:pStyle w:val="afa"/>
              <w:spacing w:line="360" w:lineRule="exact"/>
              <w:jc w:val="center"/>
              <w:rPr>
                <w:rFonts w:cs="Times New Roman"/>
                <w:sz w:val="22"/>
                <w:szCs w:val="22"/>
              </w:rPr>
            </w:pPr>
            <w:r>
              <w:rPr>
                <w:rFonts w:cs="Times New Roman" w:hint="eastAsia"/>
                <w:sz w:val="22"/>
                <w:szCs w:val="22"/>
              </w:rPr>
              <w:t>信用记录查询</w:t>
            </w:r>
          </w:p>
          <w:p w14:paraId="39BCB9B3" w14:textId="77777777" w:rsidR="002B18EE" w:rsidRDefault="00BF7020">
            <w:pPr>
              <w:pStyle w:val="afa"/>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182CD355"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0AB42C6A"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3D188B64"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71A84D99"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60B5D15A"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2B18EE" w14:paraId="3104E2A6" w14:textId="77777777">
        <w:trPr>
          <w:trHeight w:val="23"/>
          <w:jc w:val="center"/>
        </w:trPr>
        <w:tc>
          <w:tcPr>
            <w:tcW w:w="524" w:type="dxa"/>
            <w:vAlign w:val="center"/>
          </w:tcPr>
          <w:p w14:paraId="7A58B8D4"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8B7956D"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5EC4C8A" w14:textId="77777777" w:rsidR="002B18EE" w:rsidRDefault="00BF702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5413117"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2B18EE" w14:paraId="6CC2BC68" w14:textId="77777777">
        <w:trPr>
          <w:trHeight w:val="23"/>
          <w:jc w:val="center"/>
        </w:trPr>
        <w:tc>
          <w:tcPr>
            <w:tcW w:w="524" w:type="dxa"/>
            <w:vAlign w:val="center"/>
          </w:tcPr>
          <w:p w14:paraId="2377C2FD"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4801EBB"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合同分包</w:t>
            </w:r>
          </w:p>
          <w:p w14:paraId="0227B5F8" w14:textId="77777777" w:rsidR="002B18EE" w:rsidRDefault="00BF702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87C89E4"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2B18EE" w14:paraId="7B324027" w14:textId="77777777">
        <w:trPr>
          <w:trHeight w:val="23"/>
          <w:jc w:val="center"/>
        </w:trPr>
        <w:tc>
          <w:tcPr>
            <w:tcW w:w="524" w:type="dxa"/>
            <w:vAlign w:val="center"/>
          </w:tcPr>
          <w:p w14:paraId="05C2C4B1"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C0064CA"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联合体</w:t>
            </w:r>
          </w:p>
          <w:p w14:paraId="56274C7C" w14:textId="77777777" w:rsidR="002B18EE" w:rsidRDefault="00BF702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CAE063E"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2B18EE" w14:paraId="4946F2D9" w14:textId="77777777">
        <w:trPr>
          <w:trHeight w:val="23"/>
          <w:jc w:val="center"/>
        </w:trPr>
        <w:tc>
          <w:tcPr>
            <w:tcW w:w="524" w:type="dxa"/>
            <w:vAlign w:val="center"/>
          </w:tcPr>
          <w:p w14:paraId="51D40AE2"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EB25D89"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2BBB3E04"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2B18EE" w14:paraId="7CC3597B" w14:textId="77777777">
        <w:trPr>
          <w:trHeight w:val="23"/>
          <w:jc w:val="center"/>
        </w:trPr>
        <w:tc>
          <w:tcPr>
            <w:tcW w:w="524" w:type="dxa"/>
            <w:vAlign w:val="center"/>
          </w:tcPr>
          <w:p w14:paraId="41DF4F0A"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EE8152A"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比选申请文件的份数</w:t>
            </w:r>
          </w:p>
          <w:p w14:paraId="1880C0A1" w14:textId="77777777" w:rsidR="002B18EE" w:rsidRDefault="00BF702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E6AA832"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2B18EE" w14:paraId="5DB62F2C" w14:textId="77777777">
        <w:trPr>
          <w:trHeight w:val="23"/>
          <w:jc w:val="center"/>
        </w:trPr>
        <w:tc>
          <w:tcPr>
            <w:tcW w:w="524" w:type="dxa"/>
            <w:vAlign w:val="center"/>
          </w:tcPr>
          <w:p w14:paraId="6D4CC349"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4ECAE3F"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76E581EC"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2B18EE" w14:paraId="3FC5882F" w14:textId="77777777">
        <w:trPr>
          <w:trHeight w:val="23"/>
          <w:jc w:val="center"/>
        </w:trPr>
        <w:tc>
          <w:tcPr>
            <w:tcW w:w="524" w:type="dxa"/>
            <w:vAlign w:val="center"/>
          </w:tcPr>
          <w:p w14:paraId="313C8F51"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B52D237" w14:textId="77777777" w:rsidR="002B18EE" w:rsidRDefault="00BF7020">
            <w:pPr>
              <w:pStyle w:val="afa"/>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3357863C"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2B18EE" w14:paraId="58979851" w14:textId="77777777">
        <w:trPr>
          <w:trHeight w:val="23"/>
          <w:jc w:val="center"/>
        </w:trPr>
        <w:tc>
          <w:tcPr>
            <w:tcW w:w="524" w:type="dxa"/>
            <w:vAlign w:val="center"/>
          </w:tcPr>
          <w:p w14:paraId="18064B7E"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48AE123" w14:textId="77777777" w:rsidR="002B18EE" w:rsidRDefault="00BF702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1EEBD6AE" w14:textId="77777777" w:rsidR="002B18EE" w:rsidRDefault="00BF7020">
            <w:pPr>
              <w:pStyle w:val="afa"/>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2B18EE" w14:paraId="2106DD10" w14:textId="77777777">
        <w:trPr>
          <w:trHeight w:val="23"/>
          <w:jc w:val="center"/>
        </w:trPr>
        <w:tc>
          <w:tcPr>
            <w:tcW w:w="524" w:type="dxa"/>
            <w:vAlign w:val="center"/>
          </w:tcPr>
          <w:p w14:paraId="4ABB43BA" w14:textId="77777777" w:rsidR="002B18EE" w:rsidRDefault="002B18EE">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D220A6B" w14:textId="77777777" w:rsidR="002B18EE" w:rsidRDefault="00BF702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6DF66829" w14:textId="77777777" w:rsidR="002B18EE" w:rsidRDefault="00BF702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1F5B8582" w14:textId="77777777" w:rsidR="002B18EE" w:rsidRDefault="00BF702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51D85C6"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28A1C397" w14:textId="77777777" w:rsidR="002B18EE" w:rsidRDefault="00BF702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60D93658" w14:textId="77777777" w:rsidR="002B18EE" w:rsidRDefault="00BF702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806BA8B" w14:textId="77777777" w:rsidR="002B18EE" w:rsidRDefault="00BF702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052F218B" w14:textId="77777777" w:rsidR="002B18EE" w:rsidRDefault="00BF702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7C268A10" w14:textId="77777777" w:rsidR="002B18EE" w:rsidRDefault="00BF702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6D8B8D55"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1DB9EA18"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0566A12" w14:textId="77777777" w:rsidR="002B18EE" w:rsidRDefault="00BF702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E2FF5BB"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60F2BB75" w14:textId="77777777" w:rsidR="002B18EE" w:rsidRDefault="00BF702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B0E6C5F" w14:textId="77777777" w:rsidR="002B18EE" w:rsidRDefault="00BF702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3606801" w14:textId="77777777" w:rsidR="002B18EE" w:rsidRDefault="00BF702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3482D2FE"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19E531F1"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08B9B1F6" w14:textId="77777777" w:rsidR="002B18EE" w:rsidRDefault="00BF702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56ECE1D0"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89FD249"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6531FAD"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3DF2EB91"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2B43EA9A"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78BD003"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79B7FA86"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2212D50D" w14:textId="77777777" w:rsidR="002B18EE" w:rsidRDefault="00BF702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7841CA1"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324B1C37"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68627A6"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63ABD196"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1944FDE"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1C8D27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03ED86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1600B19A" w14:textId="77777777" w:rsidR="002B18EE" w:rsidRDefault="00BF702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3AA0DAE"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1DDB908C"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0B451784"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4A3CF75" w14:textId="5ACCB45E" w:rsidR="002B18EE" w:rsidRDefault="00BF7020" w:rsidP="00A6701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B5AB7A9"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7244A77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EDA18C3" w14:textId="77777777" w:rsidR="002B18EE" w:rsidRDefault="00BF702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1FF4CD14" w14:textId="77777777" w:rsidR="002B18EE" w:rsidRDefault="00BF7020">
      <w:pPr>
        <w:spacing w:line="360" w:lineRule="auto"/>
        <w:ind w:firstLineChars="200" w:firstLine="482"/>
        <w:outlineLvl w:val="2"/>
        <w:rPr>
          <w:rFonts w:ascii="宋体" w:eastAsia="宋体" w:hAnsi="宋体" w:cs="Times New Roman"/>
          <w:b/>
          <w:sz w:val="24"/>
          <w:szCs w:val="24"/>
        </w:rPr>
      </w:pPr>
      <w:bookmarkStart w:id="10" w:name="_Toc183582216"/>
      <w:bookmarkStart w:id="11" w:name="_Toc183682353"/>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D6C42BF" w14:textId="77777777" w:rsidR="002B18EE" w:rsidRDefault="00BF702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0D4961FF"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5341277C"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594B490"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4DFBD19"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0666382F"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1A861D39"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61BC563"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2702ADA"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428B66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58EA52A7"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071A437"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12B599C4"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BD8A821" w14:textId="77777777" w:rsidR="002B18EE" w:rsidRDefault="00BF702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21B6CF1C" w14:textId="77777777" w:rsidR="002B18EE" w:rsidRDefault="00BF702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7D3425D5"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549C5337"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0C31421F"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8C24A45"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30A81CF2"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C6B4EA0" w14:textId="77777777" w:rsidR="002B18EE" w:rsidRDefault="00BF702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7BB41A60" w14:textId="77777777" w:rsidR="002B18EE" w:rsidRDefault="00BF702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764D54D"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0257D1B4"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7E149AFD" w14:textId="77777777" w:rsidR="002B18EE" w:rsidRDefault="00BF702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778AC961"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25C8D8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53AED859"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75AEB9C7" w14:textId="77777777" w:rsidR="002B18EE" w:rsidRDefault="00BF7020">
      <w:pPr>
        <w:spacing w:line="360" w:lineRule="auto"/>
        <w:ind w:firstLineChars="200" w:firstLine="482"/>
        <w:outlineLvl w:val="2"/>
        <w:rPr>
          <w:rFonts w:ascii="宋体" w:eastAsia="宋体" w:hAnsi="宋体" w:cs="Times New Roman"/>
          <w:b/>
          <w:sz w:val="24"/>
          <w:szCs w:val="24"/>
        </w:rPr>
      </w:pPr>
      <w:bookmarkStart w:id="13" w:name="_Toc217446055"/>
      <w:bookmarkStart w:id="14" w:name="_Toc183682365"/>
      <w:bookmarkStart w:id="15" w:name="_Toc183582228"/>
      <w:r>
        <w:rPr>
          <w:rFonts w:ascii="宋体" w:eastAsia="宋体" w:hAnsi="宋体" w:cs="Times New Roman" w:hint="eastAsia"/>
          <w:b/>
          <w:sz w:val="24"/>
          <w:szCs w:val="24"/>
        </w:rPr>
        <w:t>（十一）比选申请文件的修改和撤回</w:t>
      </w:r>
    </w:p>
    <w:p w14:paraId="4B19F344"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3D9647CD"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494D63FB" w14:textId="77777777" w:rsidR="002B18EE" w:rsidRDefault="00BF702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016C3A"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06A1B0F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040E703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38F38CDA"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726F5ABD" w14:textId="77777777" w:rsidR="002B18EE" w:rsidRDefault="00BF702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34F8F2CE"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D87A346" w14:textId="77777777" w:rsidR="002B18EE" w:rsidRDefault="00BF702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678F977C" w14:textId="77777777" w:rsidR="002B18EE" w:rsidRDefault="00BF702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0AB34ED6" w14:textId="77777777" w:rsidR="002B18EE" w:rsidRDefault="00BF702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1BE4129B" w14:textId="77777777" w:rsidR="002B18EE" w:rsidRDefault="00BF702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17AA73E4" w14:textId="77777777" w:rsidR="002B18EE" w:rsidRDefault="00BF702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12CB26C" w14:textId="77777777" w:rsidR="002B18EE" w:rsidRDefault="00BF702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2AC57C61" w14:textId="77777777" w:rsidR="002B18EE" w:rsidRDefault="00BF7020">
      <w:pPr>
        <w:spacing w:line="360" w:lineRule="auto"/>
        <w:ind w:firstLineChars="200" w:firstLine="482"/>
        <w:outlineLvl w:val="2"/>
        <w:rPr>
          <w:rFonts w:ascii="宋体" w:eastAsia="宋体" w:hAnsi="宋体" w:cs="Times New Roman"/>
          <w:b/>
          <w:sz w:val="24"/>
          <w:szCs w:val="24"/>
        </w:rPr>
      </w:pPr>
      <w:bookmarkStart w:id="16" w:name="_Toc101174151"/>
      <w:bookmarkStart w:id="17" w:name="_Toc101250646"/>
      <w:bookmarkStart w:id="18" w:name="_Toc209847069"/>
      <w:bookmarkStart w:id="19" w:name="_Toc101338364"/>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75414FF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65A6451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6B61B37"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033ED0DF"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1BDF9DDB" w14:textId="77777777" w:rsidR="002B18EE" w:rsidRDefault="00BF702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6CB79FCB"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5B7A194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6293779" w14:textId="77777777" w:rsidR="002B18EE" w:rsidRDefault="00BF702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6420602"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4DED47AD"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2E3A698"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127ADA88"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E1E478F"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AABFC9C" w14:textId="77777777" w:rsidR="002B18EE" w:rsidRDefault="00BF702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306C755"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619FFD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0E78AD9B"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6A8C642" w14:textId="77777777" w:rsidR="002B18EE" w:rsidRDefault="00BF702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53CABF99"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24252075"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F5AF41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F539437"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469C4BD"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8AD80CB"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4332C86F"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0E401841"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4BEF257E"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307E2F3C"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73E6F02E"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7D98F750"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054B9C3" w14:textId="77777777" w:rsidR="002B18EE" w:rsidRDefault="00BF702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7D6757DC" w14:textId="77777777" w:rsidR="002B18EE" w:rsidRDefault="002B18EE">
      <w:pPr>
        <w:ind w:left="240"/>
      </w:pPr>
    </w:p>
    <w:p w14:paraId="00A29407" w14:textId="77777777" w:rsidR="002B18EE" w:rsidRDefault="002B18EE">
      <w:pPr>
        <w:pStyle w:val="a0"/>
      </w:pPr>
    </w:p>
    <w:p w14:paraId="781582D1" w14:textId="77777777" w:rsidR="002B18EE" w:rsidRDefault="00BF702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C48878E"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5855317"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6D1609C" w14:textId="77777777" w:rsidR="002B18EE" w:rsidRDefault="00BF702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97436E9" w14:textId="77777777" w:rsidR="002B18EE" w:rsidRDefault="00BF7020">
      <w:pPr>
        <w:rPr>
          <w:rFonts w:ascii="宋体" w:eastAsia="宋体" w:hAnsi="宋体"/>
        </w:rPr>
      </w:pPr>
      <w:r>
        <w:rPr>
          <w:rFonts w:ascii="宋体" w:eastAsia="宋体" w:hAnsi="宋体"/>
        </w:rPr>
        <w:br w:type="page"/>
      </w:r>
    </w:p>
    <w:p w14:paraId="3A6B543F" w14:textId="77777777" w:rsidR="002B18EE" w:rsidRDefault="00BF702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2B18EE" w14:paraId="7F7B8993" w14:textId="77777777">
        <w:trPr>
          <w:trHeight w:val="430"/>
          <w:tblHeader/>
        </w:trPr>
        <w:tc>
          <w:tcPr>
            <w:tcW w:w="716" w:type="dxa"/>
            <w:vAlign w:val="center"/>
          </w:tcPr>
          <w:p w14:paraId="0A1BD503" w14:textId="77777777" w:rsidR="002B18EE" w:rsidRDefault="00BF702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68C7817F" w14:textId="77777777" w:rsidR="002B18EE" w:rsidRDefault="00BF702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48BFC1D3" w14:textId="77777777" w:rsidR="002B18EE" w:rsidRDefault="00BF702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2B18EE" w14:paraId="772878A2" w14:textId="77777777">
        <w:trPr>
          <w:trHeight w:val="3384"/>
        </w:trPr>
        <w:tc>
          <w:tcPr>
            <w:tcW w:w="716" w:type="dxa"/>
            <w:vAlign w:val="center"/>
          </w:tcPr>
          <w:p w14:paraId="4159C902" w14:textId="77777777" w:rsidR="002B18EE" w:rsidRDefault="00BF702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12608776" w14:textId="77777777" w:rsidR="00BB3F2F" w:rsidRDefault="00BF702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具有独立承担民事</w:t>
            </w:r>
          </w:p>
          <w:p w14:paraId="2C812E44" w14:textId="33BA6FD2" w:rsidR="002B18EE" w:rsidRDefault="00BF702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责任的能力</w:t>
            </w:r>
          </w:p>
        </w:tc>
        <w:tc>
          <w:tcPr>
            <w:tcW w:w="5984" w:type="dxa"/>
            <w:vAlign w:val="center"/>
          </w:tcPr>
          <w:p w14:paraId="72D8A6B0"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7C7FB2C8"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49FAA4CE"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2F91604F" w14:textId="77777777" w:rsidR="002B18EE" w:rsidRDefault="00BF702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2B18EE" w14:paraId="77253F23" w14:textId="77777777">
        <w:trPr>
          <w:trHeight w:val="3828"/>
        </w:trPr>
        <w:tc>
          <w:tcPr>
            <w:tcW w:w="716" w:type="dxa"/>
            <w:vAlign w:val="center"/>
          </w:tcPr>
          <w:p w14:paraId="66A8D90F" w14:textId="77777777" w:rsidR="002B18EE" w:rsidRDefault="00BF702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6152C414" w14:textId="77777777" w:rsidR="00BB3F2F" w:rsidRDefault="00BF702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w:t>
            </w:r>
          </w:p>
          <w:p w14:paraId="769BF82D" w14:textId="1C3967E0" w:rsidR="002B18EE" w:rsidRDefault="00BF7020">
            <w:pPr>
              <w:spacing w:line="360" w:lineRule="exact"/>
              <w:jc w:val="center"/>
              <w:rPr>
                <w:rFonts w:ascii="宋体" w:eastAsia="宋体" w:hAnsi="宋体" w:cs="Times New Roman"/>
                <w:b/>
                <w:kern w:val="0"/>
                <w:szCs w:val="21"/>
              </w:rPr>
            </w:pPr>
            <w:r>
              <w:rPr>
                <w:rFonts w:ascii="宋体" w:eastAsia="宋体" w:hAnsi="宋体" w:cs="Times New Roman"/>
                <w:b/>
                <w:kern w:val="0"/>
                <w:szCs w:val="21"/>
              </w:rPr>
              <w:t>会计制度</w:t>
            </w:r>
          </w:p>
        </w:tc>
        <w:tc>
          <w:tcPr>
            <w:tcW w:w="5984" w:type="dxa"/>
            <w:vAlign w:val="center"/>
          </w:tcPr>
          <w:p w14:paraId="588CCD7C"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2CB3E0B2"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（1）可提供2022或2023年度经审计的财务报告复印件（包含审计报告和审计报告中所涉及的财务报表和报表附注）；</w:t>
            </w:r>
          </w:p>
          <w:p w14:paraId="0BBFCD8E"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（2）也可提供申请人内部的2022或2023年度财务报表复印件（至少包含资产负债表）；</w:t>
            </w:r>
          </w:p>
          <w:p w14:paraId="583D7F99"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A550791"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B103099" w14:textId="77777777" w:rsidR="002B18EE" w:rsidRDefault="00BF702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2B18EE" w14:paraId="29A33973" w14:textId="77777777">
        <w:tc>
          <w:tcPr>
            <w:tcW w:w="716" w:type="dxa"/>
            <w:vAlign w:val="center"/>
          </w:tcPr>
          <w:p w14:paraId="6AF40E95"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2FE0677C"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4EEED58A" w14:textId="77777777" w:rsidR="002B18EE" w:rsidRDefault="00BF702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3B82F2A3" w14:textId="77777777" w:rsidR="002B18EE" w:rsidRDefault="00BF702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2B18EE" w14:paraId="266D1654" w14:textId="77777777">
        <w:tc>
          <w:tcPr>
            <w:tcW w:w="716" w:type="dxa"/>
            <w:vAlign w:val="center"/>
          </w:tcPr>
          <w:p w14:paraId="75DFA945"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6DBA9F"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2C9D37A9" w14:textId="77777777" w:rsidR="002B18EE" w:rsidRDefault="002B18EE">
            <w:pPr>
              <w:adjustRightInd w:val="0"/>
              <w:spacing w:line="240" w:lineRule="exact"/>
              <w:rPr>
                <w:rFonts w:ascii="宋体" w:eastAsia="宋体" w:hAnsi="宋体" w:cs="Times New Roman"/>
                <w:bCs/>
                <w:kern w:val="0"/>
                <w:szCs w:val="21"/>
              </w:rPr>
            </w:pPr>
          </w:p>
        </w:tc>
      </w:tr>
      <w:tr w:rsidR="002B18EE" w14:paraId="7FF93A7D" w14:textId="77777777">
        <w:trPr>
          <w:trHeight w:val="1006"/>
        </w:trPr>
        <w:tc>
          <w:tcPr>
            <w:tcW w:w="716" w:type="dxa"/>
            <w:vAlign w:val="center"/>
          </w:tcPr>
          <w:p w14:paraId="41FE5661"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5544941D"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42F30450" w14:textId="77777777" w:rsidR="002B18EE" w:rsidRDefault="002B18EE">
            <w:pPr>
              <w:adjustRightInd w:val="0"/>
              <w:spacing w:line="240" w:lineRule="exact"/>
              <w:rPr>
                <w:rFonts w:ascii="宋体" w:eastAsia="宋体" w:hAnsi="宋体" w:cs="Times New Roman"/>
                <w:bCs/>
                <w:kern w:val="0"/>
                <w:szCs w:val="21"/>
              </w:rPr>
            </w:pPr>
          </w:p>
        </w:tc>
      </w:tr>
      <w:tr w:rsidR="002B18EE" w14:paraId="230B9285" w14:textId="77777777">
        <w:trPr>
          <w:trHeight w:val="728"/>
        </w:trPr>
        <w:tc>
          <w:tcPr>
            <w:tcW w:w="716" w:type="dxa"/>
            <w:vAlign w:val="center"/>
          </w:tcPr>
          <w:p w14:paraId="1745CDEA"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6BF95143" w14:textId="77777777" w:rsidR="002B18EE" w:rsidRDefault="00BF702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56AF6D93" w14:textId="77777777" w:rsidR="002B18EE" w:rsidRDefault="002B18EE">
            <w:pPr>
              <w:adjustRightInd w:val="0"/>
              <w:spacing w:line="240" w:lineRule="exact"/>
              <w:rPr>
                <w:rFonts w:ascii="宋体" w:eastAsia="宋体" w:hAnsi="宋体" w:cs="Times New Roman"/>
                <w:bCs/>
                <w:kern w:val="0"/>
                <w:szCs w:val="21"/>
              </w:rPr>
            </w:pPr>
          </w:p>
        </w:tc>
      </w:tr>
      <w:tr w:rsidR="002B18EE" w14:paraId="32525617" w14:textId="77777777">
        <w:tc>
          <w:tcPr>
            <w:tcW w:w="716" w:type="dxa"/>
            <w:vAlign w:val="center"/>
          </w:tcPr>
          <w:p w14:paraId="0E00C44C" w14:textId="77777777" w:rsidR="002B18EE" w:rsidRDefault="00BF702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4E775221" w14:textId="77777777" w:rsidR="002B18EE" w:rsidRDefault="00BF702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52969082" w14:textId="77777777" w:rsidR="002B18EE" w:rsidRDefault="00BF702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532A0DE" w14:textId="77777777" w:rsidR="002B18EE" w:rsidRDefault="00BF702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BBD8A7F" w14:textId="77777777" w:rsidR="002B18EE" w:rsidRDefault="00BF7020">
      <w:pPr>
        <w:rPr>
          <w:rFonts w:ascii="宋体" w:eastAsia="宋体" w:hAnsi="宋体"/>
        </w:rPr>
      </w:pPr>
      <w:r>
        <w:rPr>
          <w:rFonts w:ascii="宋体" w:eastAsia="宋体" w:hAnsi="宋体"/>
        </w:rPr>
        <w:br w:type="page"/>
      </w:r>
    </w:p>
    <w:p w14:paraId="5176F151" w14:textId="77777777" w:rsidR="002B18EE" w:rsidRDefault="00BF7020">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5B149FB1" w14:textId="77777777" w:rsidR="002B18EE" w:rsidRDefault="00BF7020">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4BC0C5D8" w14:textId="77777777" w:rsidR="00A6701F" w:rsidRPr="00A6701F" w:rsidRDefault="00A6701F" w:rsidP="00A6701F">
      <w:pPr>
        <w:spacing w:line="360" w:lineRule="auto"/>
        <w:ind w:firstLineChars="196" w:firstLine="472"/>
        <w:rPr>
          <w:rFonts w:ascii="宋体" w:eastAsia="宋体" w:hAnsi="宋体"/>
          <w:sz w:val="24"/>
          <w:szCs w:val="24"/>
        </w:rPr>
      </w:pPr>
      <w:r w:rsidRPr="00A6701F">
        <w:rPr>
          <w:rFonts w:ascii="宋体" w:eastAsia="宋体" w:hAnsi="宋体" w:hint="eastAsia"/>
          <w:b/>
          <w:bCs/>
          <w:sz w:val="24"/>
          <w:szCs w:val="24"/>
        </w:rPr>
        <w:t>（一）项目地点：</w:t>
      </w:r>
      <w:r w:rsidRPr="00A6701F">
        <w:rPr>
          <w:rFonts w:ascii="宋体" w:eastAsia="宋体" w:hAnsi="宋体" w:hint="eastAsia"/>
          <w:sz w:val="24"/>
          <w:szCs w:val="24"/>
        </w:rPr>
        <w:t>成都市郫都区安德街道彭温路399号四川铁道职业学院内。</w:t>
      </w:r>
    </w:p>
    <w:p w14:paraId="3D72C590" w14:textId="77777777" w:rsidR="00A6701F" w:rsidRPr="00A6701F" w:rsidRDefault="00A6701F" w:rsidP="00A6701F">
      <w:pPr>
        <w:spacing w:line="360" w:lineRule="auto"/>
        <w:ind w:firstLineChars="196" w:firstLine="472"/>
        <w:rPr>
          <w:rFonts w:ascii="宋体" w:eastAsia="宋体" w:hAnsi="宋体"/>
          <w:b/>
          <w:bCs/>
          <w:sz w:val="24"/>
          <w:szCs w:val="24"/>
        </w:rPr>
      </w:pPr>
      <w:r w:rsidRPr="00A6701F">
        <w:rPr>
          <w:rFonts w:ascii="宋体" w:eastAsia="宋体" w:hAnsi="宋体" w:hint="eastAsia"/>
          <w:b/>
          <w:bCs/>
          <w:sz w:val="24"/>
          <w:szCs w:val="24"/>
        </w:rPr>
        <w:t>（二）项目概况：</w:t>
      </w:r>
    </w:p>
    <w:p w14:paraId="7711F3D6" w14:textId="77777777" w:rsidR="00A6701F" w:rsidRPr="00A6701F" w:rsidRDefault="00A6701F" w:rsidP="00A6701F">
      <w:pPr>
        <w:spacing w:line="360" w:lineRule="auto"/>
        <w:ind w:firstLineChars="196" w:firstLine="470"/>
        <w:rPr>
          <w:rFonts w:ascii="宋体" w:eastAsia="宋体" w:hAnsi="宋体"/>
          <w:sz w:val="24"/>
          <w:szCs w:val="24"/>
        </w:rPr>
      </w:pPr>
      <w:r w:rsidRPr="00A6701F">
        <w:rPr>
          <w:rFonts w:ascii="宋体" w:eastAsia="宋体" w:hAnsi="宋体" w:hint="eastAsia"/>
          <w:sz w:val="24"/>
          <w:szCs w:val="24"/>
        </w:rPr>
        <w:t>四川铁道职业学院是四川省教育厅直属的全日制公办普通高等学校。学校位于成都市郫都区，设成都、内江两个校区，占地585亩，建有教学实训楼、图书馆、学生公寓、学生食堂、多功能礼堂、运动场等校舍，建筑面积16.82万平方米，全日制在校生7400余人。</w:t>
      </w:r>
    </w:p>
    <w:p w14:paraId="06C4405F" w14:textId="77777777" w:rsidR="00A6701F" w:rsidRPr="00A6701F" w:rsidRDefault="00A6701F" w:rsidP="00A6701F">
      <w:pPr>
        <w:spacing w:line="360" w:lineRule="auto"/>
        <w:ind w:firstLineChars="196" w:firstLine="470"/>
        <w:rPr>
          <w:rFonts w:ascii="宋体" w:eastAsia="宋体" w:hAnsi="宋体"/>
          <w:sz w:val="24"/>
          <w:szCs w:val="24"/>
        </w:rPr>
      </w:pPr>
      <w:r w:rsidRPr="00A6701F">
        <w:rPr>
          <w:rFonts w:ascii="宋体" w:eastAsia="宋体" w:hAnsi="宋体" w:hint="eastAsia"/>
          <w:sz w:val="24"/>
          <w:szCs w:val="24"/>
        </w:rPr>
        <w:t>为落实学校第一次党代会任务、事业发展“十四五”规划和教育信息化2.0行动计划，改善基本办学条件，提升学校网络环境，提高网络服务能力，保障网络安全稳定，引入校园网络服务合作商全额出资为学校成都校区提供校园网络升级改造、运营维护服务，共同推进学校信息化发展。截止目前，校园网络与信息系统升级改造项目已经完成建设，但尚未完成项目验收，为了确保项目建设内容符合前期招标及合同要求，满足业务</w:t>
      </w:r>
      <w:proofErr w:type="gramStart"/>
      <w:r w:rsidRPr="00A6701F">
        <w:rPr>
          <w:rFonts w:ascii="宋体" w:eastAsia="宋体" w:hAnsi="宋体" w:hint="eastAsia"/>
          <w:sz w:val="24"/>
          <w:szCs w:val="24"/>
        </w:rPr>
        <w:t>侧实际</w:t>
      </w:r>
      <w:proofErr w:type="gramEnd"/>
      <w:r w:rsidRPr="00A6701F">
        <w:rPr>
          <w:rFonts w:ascii="宋体" w:eastAsia="宋体" w:hAnsi="宋体" w:hint="eastAsia"/>
          <w:sz w:val="24"/>
          <w:szCs w:val="24"/>
        </w:rPr>
        <w:t>需求，更好的完成项目验收工作，现需要对校园网络与信息系统升级改造项目所建相关内容进行检测、验证与评估，在相关内容经检测验证符合招标及合同要求后，将正式启动校园网络与信息系统升级改造项目的验收工作。</w:t>
      </w:r>
    </w:p>
    <w:p w14:paraId="413F3F63" w14:textId="77777777" w:rsidR="002B18EE" w:rsidRDefault="00BF7020">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二、技术</w:t>
      </w:r>
      <w:r>
        <w:rPr>
          <w:rFonts w:ascii="宋体" w:eastAsia="宋体" w:hAnsi="宋体" w:cs="仿宋" w:hint="eastAsia"/>
          <w:b/>
          <w:bCs/>
          <w:sz w:val="28"/>
          <w:szCs w:val="24"/>
        </w:rPr>
        <w:t>参数</w:t>
      </w:r>
      <w:r>
        <w:rPr>
          <w:rFonts w:ascii="宋体" w:eastAsia="宋体" w:hAnsi="宋体" w:cs="仿宋" w:hint="eastAsia"/>
          <w:b/>
          <w:bCs/>
          <w:sz w:val="28"/>
          <w:szCs w:val="24"/>
          <w:lang w:val="zh-CN"/>
        </w:rPr>
        <w:t>要求</w:t>
      </w:r>
    </w:p>
    <w:p w14:paraId="5EA8FC6A" w14:textId="0861DAFD" w:rsidR="00554EF1" w:rsidRPr="00913A56" w:rsidRDefault="00A9565F" w:rsidP="00554EF1">
      <w:pPr>
        <w:pStyle w:val="afd"/>
        <w:spacing w:line="360" w:lineRule="auto"/>
        <w:ind w:leftChars="0" w:left="0" w:firstLineChars="100" w:firstLine="210"/>
        <w:rPr>
          <w:rFonts w:hAnsi="宋体" w:cs="宋体"/>
          <w:sz w:val="24"/>
        </w:rPr>
      </w:pPr>
      <w:r w:rsidRPr="00913A56">
        <w:rPr>
          <w:rFonts w:ascii="宋体" w:eastAsia="宋体" w:hAnsi="宋体" w:cs="宋体" w:hint="eastAsia"/>
          <w:bCs/>
          <w:sz w:val="21"/>
          <w:szCs w:val="21"/>
        </w:rPr>
        <w:t>▲</w:t>
      </w:r>
      <w:r w:rsidR="00554EF1" w:rsidRPr="00913A56">
        <w:rPr>
          <w:rFonts w:hAnsi="宋体" w:cs="宋体" w:hint="eastAsia"/>
          <w:sz w:val="24"/>
        </w:rPr>
        <w:t>（一）检测要求清单</w:t>
      </w:r>
    </w:p>
    <w:tbl>
      <w:tblPr>
        <w:tblW w:w="8958" w:type="dxa"/>
        <w:tblLayout w:type="fixed"/>
        <w:tblLook w:val="04A0" w:firstRow="1" w:lastRow="0" w:firstColumn="1" w:lastColumn="0" w:noHBand="0" w:noVBand="1"/>
      </w:tblPr>
      <w:tblGrid>
        <w:gridCol w:w="630"/>
        <w:gridCol w:w="1241"/>
        <w:gridCol w:w="1276"/>
        <w:gridCol w:w="1134"/>
        <w:gridCol w:w="4677"/>
      </w:tblGrid>
      <w:tr w:rsidR="00554EF1" w:rsidRPr="00913A56" w14:paraId="50BC350C" w14:textId="77777777" w:rsidTr="00BF7020">
        <w:trPr>
          <w:trHeight w:val="487"/>
        </w:trPr>
        <w:tc>
          <w:tcPr>
            <w:tcW w:w="8958" w:type="dxa"/>
            <w:gridSpan w:val="5"/>
            <w:tcBorders>
              <w:top w:val="single" w:sz="4" w:space="0" w:color="auto"/>
              <w:left w:val="single" w:sz="4" w:space="0" w:color="auto"/>
              <w:bottom w:val="single" w:sz="4" w:space="0" w:color="auto"/>
              <w:right w:val="single" w:sz="4" w:space="0" w:color="auto"/>
            </w:tcBorders>
            <w:vAlign w:val="center"/>
          </w:tcPr>
          <w:p w14:paraId="13E8456D" w14:textId="77777777" w:rsidR="00554EF1" w:rsidRPr="00913A56" w:rsidRDefault="00554EF1" w:rsidP="00BF7020">
            <w:pPr>
              <w:widowControl/>
              <w:jc w:val="center"/>
              <w:rPr>
                <w:rFonts w:ascii="宋体" w:eastAsia="宋体" w:hAnsi="宋体" w:cs="宋体"/>
                <w:b/>
                <w:bCs/>
                <w:kern w:val="0"/>
                <w:szCs w:val="21"/>
              </w:rPr>
            </w:pPr>
            <w:r w:rsidRPr="00913A56">
              <w:rPr>
                <w:rFonts w:ascii="宋体" w:eastAsia="宋体" w:hAnsi="宋体" w:cs="宋体" w:hint="eastAsia"/>
                <w:b/>
                <w:bCs/>
                <w:kern w:val="0"/>
                <w:szCs w:val="21"/>
              </w:rPr>
              <w:t>检测要求清单</w:t>
            </w:r>
          </w:p>
        </w:tc>
      </w:tr>
      <w:tr w:rsidR="00554EF1" w:rsidRPr="00913A56" w14:paraId="1A5E22EA" w14:textId="77777777" w:rsidTr="00BF7020">
        <w:trPr>
          <w:trHeight w:val="394"/>
        </w:trPr>
        <w:tc>
          <w:tcPr>
            <w:tcW w:w="630" w:type="dxa"/>
            <w:vMerge w:val="restart"/>
            <w:tcBorders>
              <w:top w:val="nil"/>
              <w:left w:val="single" w:sz="4" w:space="0" w:color="auto"/>
              <w:right w:val="single" w:sz="4" w:space="0" w:color="auto"/>
            </w:tcBorders>
            <w:shd w:val="clear" w:color="auto" w:fill="auto"/>
            <w:noWrap/>
            <w:vAlign w:val="center"/>
            <w:hideMark/>
          </w:tcPr>
          <w:p w14:paraId="5F4BEE04"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序号</w:t>
            </w:r>
          </w:p>
        </w:tc>
        <w:tc>
          <w:tcPr>
            <w:tcW w:w="2517" w:type="dxa"/>
            <w:gridSpan w:val="2"/>
            <w:tcBorders>
              <w:top w:val="single" w:sz="4" w:space="0" w:color="auto"/>
              <w:left w:val="nil"/>
              <w:right w:val="single" w:sz="4" w:space="0" w:color="auto"/>
            </w:tcBorders>
            <w:vAlign w:val="center"/>
          </w:tcPr>
          <w:p w14:paraId="7EF6F56D"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服务</w:t>
            </w:r>
            <w:r w:rsidRPr="00913A56">
              <w:rPr>
                <w:rFonts w:ascii="宋体" w:eastAsia="宋体" w:hAnsi="宋体" w:cs="宋体"/>
                <w:kern w:val="0"/>
                <w:szCs w:val="21"/>
              </w:rPr>
              <w:t>项目</w:t>
            </w:r>
            <w:r w:rsidRPr="00913A56">
              <w:rPr>
                <w:rFonts w:ascii="宋体" w:eastAsia="宋体" w:hAnsi="宋体" w:cs="宋体" w:hint="eastAsia"/>
                <w:kern w:val="0"/>
                <w:szCs w:val="21"/>
              </w:rPr>
              <w:t>名称</w:t>
            </w:r>
          </w:p>
        </w:tc>
        <w:tc>
          <w:tcPr>
            <w:tcW w:w="1134" w:type="dxa"/>
            <w:vMerge w:val="restart"/>
            <w:tcBorders>
              <w:top w:val="nil"/>
              <w:left w:val="nil"/>
              <w:right w:val="single" w:sz="4" w:space="0" w:color="auto"/>
            </w:tcBorders>
            <w:shd w:val="clear" w:color="auto" w:fill="auto"/>
            <w:vAlign w:val="center"/>
            <w:hideMark/>
          </w:tcPr>
          <w:p w14:paraId="63325EF7"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要求</w:t>
            </w:r>
          </w:p>
        </w:tc>
        <w:tc>
          <w:tcPr>
            <w:tcW w:w="4677" w:type="dxa"/>
            <w:vMerge w:val="restart"/>
            <w:tcBorders>
              <w:top w:val="nil"/>
              <w:left w:val="nil"/>
              <w:right w:val="single" w:sz="4" w:space="0" w:color="auto"/>
            </w:tcBorders>
            <w:shd w:val="clear" w:color="auto" w:fill="auto"/>
            <w:noWrap/>
            <w:vAlign w:val="center"/>
            <w:hideMark/>
          </w:tcPr>
          <w:p w14:paraId="1E721A0D"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评判标准</w:t>
            </w:r>
          </w:p>
        </w:tc>
      </w:tr>
      <w:tr w:rsidR="00554EF1" w:rsidRPr="00913A56" w14:paraId="29C32B51" w14:textId="77777777" w:rsidTr="00BF7020">
        <w:trPr>
          <w:trHeight w:val="503"/>
        </w:trPr>
        <w:tc>
          <w:tcPr>
            <w:tcW w:w="630" w:type="dxa"/>
            <w:vMerge/>
            <w:tcBorders>
              <w:left w:val="single" w:sz="4" w:space="0" w:color="auto"/>
              <w:bottom w:val="single" w:sz="4" w:space="0" w:color="auto"/>
              <w:right w:val="single" w:sz="4" w:space="0" w:color="auto"/>
            </w:tcBorders>
            <w:shd w:val="clear" w:color="auto" w:fill="auto"/>
            <w:noWrap/>
            <w:vAlign w:val="center"/>
          </w:tcPr>
          <w:p w14:paraId="286E3BB5" w14:textId="77777777" w:rsidR="00554EF1" w:rsidRPr="00913A56" w:rsidRDefault="00554EF1" w:rsidP="00BF7020">
            <w:pPr>
              <w:widowControl/>
              <w:jc w:val="center"/>
              <w:rPr>
                <w:rFonts w:ascii="宋体" w:eastAsia="宋体" w:hAnsi="宋体" w:cs="宋体"/>
                <w:kern w:val="0"/>
                <w:szCs w:val="21"/>
              </w:rPr>
            </w:pPr>
          </w:p>
        </w:tc>
        <w:tc>
          <w:tcPr>
            <w:tcW w:w="1241" w:type="dxa"/>
            <w:tcBorders>
              <w:top w:val="single" w:sz="4" w:space="0" w:color="auto"/>
              <w:left w:val="nil"/>
              <w:bottom w:val="single" w:sz="4" w:space="0" w:color="auto"/>
              <w:right w:val="single" w:sz="4" w:space="0" w:color="auto"/>
            </w:tcBorders>
            <w:shd w:val="clear" w:color="auto" w:fill="auto"/>
            <w:noWrap/>
            <w:vAlign w:val="center"/>
          </w:tcPr>
          <w:p w14:paraId="27F55A49"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类别</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955998"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子类</w:t>
            </w:r>
          </w:p>
        </w:tc>
        <w:tc>
          <w:tcPr>
            <w:tcW w:w="1134" w:type="dxa"/>
            <w:vMerge/>
            <w:tcBorders>
              <w:left w:val="nil"/>
              <w:bottom w:val="single" w:sz="4" w:space="0" w:color="auto"/>
              <w:right w:val="single" w:sz="4" w:space="0" w:color="auto"/>
            </w:tcBorders>
            <w:shd w:val="clear" w:color="auto" w:fill="auto"/>
            <w:vAlign w:val="center"/>
          </w:tcPr>
          <w:p w14:paraId="1E9AE31A" w14:textId="77777777" w:rsidR="00554EF1" w:rsidRPr="00913A56" w:rsidRDefault="00554EF1" w:rsidP="00BF7020">
            <w:pPr>
              <w:widowControl/>
              <w:jc w:val="center"/>
              <w:rPr>
                <w:rFonts w:ascii="宋体" w:eastAsia="宋体" w:hAnsi="宋体" w:cs="宋体"/>
                <w:kern w:val="0"/>
                <w:szCs w:val="21"/>
              </w:rPr>
            </w:pPr>
          </w:p>
        </w:tc>
        <w:tc>
          <w:tcPr>
            <w:tcW w:w="4677" w:type="dxa"/>
            <w:vMerge/>
            <w:tcBorders>
              <w:left w:val="nil"/>
              <w:bottom w:val="single" w:sz="4" w:space="0" w:color="auto"/>
              <w:right w:val="single" w:sz="4" w:space="0" w:color="auto"/>
            </w:tcBorders>
            <w:shd w:val="clear" w:color="auto" w:fill="auto"/>
            <w:noWrap/>
            <w:vAlign w:val="center"/>
          </w:tcPr>
          <w:p w14:paraId="37072FD7" w14:textId="77777777" w:rsidR="00554EF1" w:rsidRPr="00913A56" w:rsidRDefault="00554EF1" w:rsidP="00BF7020">
            <w:pPr>
              <w:widowControl/>
              <w:jc w:val="center"/>
              <w:rPr>
                <w:rFonts w:ascii="宋体" w:eastAsia="宋体" w:hAnsi="宋体" w:cs="宋体"/>
                <w:kern w:val="0"/>
                <w:szCs w:val="21"/>
              </w:rPr>
            </w:pPr>
          </w:p>
        </w:tc>
      </w:tr>
      <w:tr w:rsidR="00554EF1" w:rsidRPr="00913A56" w14:paraId="35841102" w14:textId="77777777" w:rsidTr="00BF7020">
        <w:trPr>
          <w:trHeight w:val="340"/>
        </w:trPr>
        <w:tc>
          <w:tcPr>
            <w:tcW w:w="630" w:type="dxa"/>
            <w:vMerge w:val="restart"/>
            <w:tcBorders>
              <w:top w:val="nil"/>
              <w:left w:val="single" w:sz="4" w:space="0" w:color="auto"/>
              <w:right w:val="single" w:sz="4" w:space="0" w:color="auto"/>
            </w:tcBorders>
            <w:shd w:val="clear" w:color="auto" w:fill="auto"/>
            <w:noWrap/>
            <w:vAlign w:val="center"/>
            <w:hideMark/>
          </w:tcPr>
          <w:p w14:paraId="3F617E98"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1</w:t>
            </w:r>
          </w:p>
        </w:tc>
        <w:tc>
          <w:tcPr>
            <w:tcW w:w="1241" w:type="dxa"/>
            <w:vMerge w:val="restart"/>
            <w:tcBorders>
              <w:top w:val="nil"/>
              <w:left w:val="single" w:sz="4" w:space="0" w:color="auto"/>
              <w:right w:val="single" w:sz="4" w:space="0" w:color="auto"/>
            </w:tcBorders>
            <w:shd w:val="clear" w:color="auto" w:fill="auto"/>
            <w:vAlign w:val="center"/>
          </w:tcPr>
          <w:p w14:paraId="1A426197"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基础网络</w:t>
            </w:r>
          </w:p>
        </w:tc>
        <w:tc>
          <w:tcPr>
            <w:tcW w:w="1276" w:type="dxa"/>
            <w:vMerge w:val="restart"/>
            <w:tcBorders>
              <w:top w:val="nil"/>
              <w:left w:val="nil"/>
              <w:right w:val="single" w:sz="4" w:space="0" w:color="auto"/>
            </w:tcBorders>
            <w:shd w:val="clear" w:color="auto" w:fill="auto"/>
            <w:vAlign w:val="center"/>
          </w:tcPr>
          <w:p w14:paraId="7FA6A58F"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hint="eastAsia"/>
                <w:szCs w:val="21"/>
              </w:rPr>
              <w:t>PON全光校园网络</w:t>
            </w:r>
          </w:p>
        </w:tc>
        <w:tc>
          <w:tcPr>
            <w:tcW w:w="1134" w:type="dxa"/>
            <w:tcBorders>
              <w:top w:val="nil"/>
              <w:left w:val="nil"/>
              <w:bottom w:val="single" w:sz="4" w:space="0" w:color="auto"/>
              <w:right w:val="single" w:sz="4" w:space="0" w:color="auto"/>
            </w:tcBorders>
            <w:shd w:val="clear" w:color="auto" w:fill="auto"/>
            <w:vAlign w:val="center"/>
          </w:tcPr>
          <w:p w14:paraId="372A58A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设备数量</w:t>
            </w:r>
          </w:p>
        </w:tc>
        <w:tc>
          <w:tcPr>
            <w:tcW w:w="4677" w:type="dxa"/>
            <w:tcBorders>
              <w:top w:val="nil"/>
              <w:left w:val="nil"/>
              <w:bottom w:val="single" w:sz="4" w:space="0" w:color="auto"/>
              <w:right w:val="single" w:sz="4" w:space="0" w:color="auto"/>
            </w:tcBorders>
            <w:shd w:val="clear" w:color="auto" w:fill="auto"/>
            <w:noWrap/>
            <w:vAlign w:val="center"/>
          </w:tcPr>
          <w:p w14:paraId="6E971817" w14:textId="77777777" w:rsidR="00554EF1" w:rsidRPr="00913A56" w:rsidRDefault="00554EF1" w:rsidP="00BF7020">
            <w:pPr>
              <w:widowControl/>
              <w:jc w:val="left"/>
              <w:rPr>
                <w:rFonts w:ascii="宋体" w:eastAsia="宋体" w:hAnsi="宋体" w:cs="宋体"/>
                <w:kern w:val="0"/>
                <w:szCs w:val="21"/>
              </w:rPr>
            </w:pPr>
            <w:r w:rsidRPr="00913A56">
              <w:rPr>
                <w:rFonts w:ascii="宋体" w:eastAsia="宋体" w:hAnsi="宋体" w:cs="宋体" w:hint="eastAsia"/>
                <w:kern w:val="0"/>
                <w:szCs w:val="21"/>
              </w:rPr>
              <w:t>网络设备数量不少于1994个。</w:t>
            </w:r>
          </w:p>
        </w:tc>
      </w:tr>
      <w:tr w:rsidR="00554EF1" w:rsidRPr="00913A56" w14:paraId="76C2F15A" w14:textId="77777777" w:rsidTr="00BF7020">
        <w:trPr>
          <w:trHeight w:val="487"/>
        </w:trPr>
        <w:tc>
          <w:tcPr>
            <w:tcW w:w="630" w:type="dxa"/>
            <w:vMerge/>
            <w:tcBorders>
              <w:left w:val="single" w:sz="4" w:space="0" w:color="auto"/>
              <w:right w:val="single" w:sz="4" w:space="0" w:color="auto"/>
            </w:tcBorders>
            <w:vAlign w:val="center"/>
            <w:hideMark/>
          </w:tcPr>
          <w:p w14:paraId="268D4DDF"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15F13D2E"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62C4C707"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214560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IP地址数量</w:t>
            </w:r>
          </w:p>
        </w:tc>
        <w:tc>
          <w:tcPr>
            <w:tcW w:w="4677" w:type="dxa"/>
            <w:tcBorders>
              <w:top w:val="nil"/>
              <w:left w:val="nil"/>
              <w:bottom w:val="single" w:sz="4" w:space="0" w:color="auto"/>
              <w:right w:val="single" w:sz="4" w:space="0" w:color="auto"/>
            </w:tcBorders>
            <w:shd w:val="clear" w:color="auto" w:fill="auto"/>
            <w:noWrap/>
            <w:vAlign w:val="center"/>
          </w:tcPr>
          <w:p w14:paraId="5134EF08" w14:textId="77777777" w:rsidR="00554EF1" w:rsidRPr="00913A56" w:rsidRDefault="00554EF1" w:rsidP="00BF7020">
            <w:pPr>
              <w:widowControl/>
              <w:jc w:val="left"/>
              <w:rPr>
                <w:rFonts w:ascii="宋体" w:eastAsia="宋体" w:hAnsi="宋体" w:cs="宋体"/>
                <w:kern w:val="0"/>
                <w:szCs w:val="21"/>
              </w:rPr>
            </w:pPr>
            <w:r w:rsidRPr="00913A56">
              <w:rPr>
                <w:rFonts w:ascii="宋体" w:eastAsia="宋体" w:hAnsi="宋体" w:cs="宋体" w:hint="eastAsia"/>
                <w:kern w:val="0"/>
                <w:szCs w:val="21"/>
              </w:rPr>
              <w:t>公网IPv4地址数量不低于10个，IPv6不低于64位。</w:t>
            </w:r>
          </w:p>
        </w:tc>
      </w:tr>
      <w:tr w:rsidR="00554EF1" w:rsidRPr="00913A56" w14:paraId="0F8E4D91" w14:textId="77777777" w:rsidTr="00BF7020">
        <w:trPr>
          <w:trHeight w:val="487"/>
        </w:trPr>
        <w:tc>
          <w:tcPr>
            <w:tcW w:w="630" w:type="dxa"/>
            <w:vMerge/>
            <w:tcBorders>
              <w:left w:val="single" w:sz="4" w:space="0" w:color="auto"/>
              <w:right w:val="single" w:sz="4" w:space="0" w:color="auto"/>
            </w:tcBorders>
            <w:vAlign w:val="center"/>
          </w:tcPr>
          <w:p w14:paraId="2FB1F5AB"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592A7138"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4C4651DA"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40BEF03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IPv6建设</w:t>
            </w:r>
          </w:p>
        </w:tc>
        <w:tc>
          <w:tcPr>
            <w:tcW w:w="4677" w:type="dxa"/>
            <w:tcBorders>
              <w:top w:val="nil"/>
              <w:left w:val="nil"/>
              <w:bottom w:val="single" w:sz="4" w:space="0" w:color="auto"/>
              <w:right w:val="single" w:sz="4" w:space="0" w:color="auto"/>
            </w:tcBorders>
            <w:shd w:val="clear" w:color="auto" w:fill="auto"/>
            <w:noWrap/>
            <w:vAlign w:val="center"/>
          </w:tcPr>
          <w:p w14:paraId="7813180B" w14:textId="77777777" w:rsidR="00554EF1" w:rsidRPr="00913A56" w:rsidRDefault="00554EF1" w:rsidP="00BF7020">
            <w:pPr>
              <w:widowControl/>
              <w:jc w:val="left"/>
              <w:rPr>
                <w:rFonts w:ascii="宋体" w:eastAsia="宋体" w:hAnsi="宋体" w:cs="宋体"/>
                <w:kern w:val="0"/>
                <w:szCs w:val="21"/>
              </w:rPr>
            </w:pPr>
            <w:r w:rsidRPr="00913A56">
              <w:rPr>
                <w:rFonts w:ascii="宋体" w:eastAsia="宋体" w:hAnsi="宋体" w:cs="宋体" w:hint="eastAsia"/>
                <w:kern w:val="0"/>
                <w:szCs w:val="21"/>
              </w:rPr>
              <w:t>全网软硬件设备支持IPv6。</w:t>
            </w:r>
          </w:p>
        </w:tc>
      </w:tr>
      <w:tr w:rsidR="00554EF1" w:rsidRPr="00913A56" w14:paraId="7E300B95" w14:textId="77777777" w:rsidTr="00554EF1">
        <w:trPr>
          <w:trHeight w:val="487"/>
        </w:trPr>
        <w:tc>
          <w:tcPr>
            <w:tcW w:w="630" w:type="dxa"/>
            <w:vMerge/>
            <w:tcBorders>
              <w:left w:val="single" w:sz="4" w:space="0" w:color="auto"/>
              <w:bottom w:val="single" w:sz="4" w:space="0" w:color="auto"/>
              <w:right w:val="single" w:sz="4" w:space="0" w:color="auto"/>
            </w:tcBorders>
            <w:vAlign w:val="center"/>
          </w:tcPr>
          <w:p w14:paraId="614278FC"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bottom w:val="single" w:sz="4" w:space="0" w:color="auto"/>
              <w:right w:val="single" w:sz="4" w:space="0" w:color="auto"/>
            </w:tcBorders>
            <w:vAlign w:val="center"/>
          </w:tcPr>
          <w:p w14:paraId="4E28360F"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bottom w:val="single" w:sz="4" w:space="0" w:color="auto"/>
              <w:right w:val="single" w:sz="4" w:space="0" w:color="auto"/>
            </w:tcBorders>
            <w:shd w:val="clear" w:color="auto" w:fill="auto"/>
            <w:vAlign w:val="center"/>
          </w:tcPr>
          <w:p w14:paraId="77AEC778"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72747A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带宽保障</w:t>
            </w:r>
          </w:p>
        </w:tc>
        <w:tc>
          <w:tcPr>
            <w:tcW w:w="4677" w:type="dxa"/>
            <w:tcBorders>
              <w:top w:val="nil"/>
              <w:left w:val="nil"/>
              <w:bottom w:val="single" w:sz="4" w:space="0" w:color="auto"/>
              <w:right w:val="single" w:sz="4" w:space="0" w:color="auto"/>
            </w:tcBorders>
            <w:shd w:val="clear" w:color="auto" w:fill="auto"/>
            <w:noWrap/>
            <w:vAlign w:val="center"/>
          </w:tcPr>
          <w:p w14:paraId="08F37083" w14:textId="77777777" w:rsidR="00554EF1" w:rsidRPr="00913A56" w:rsidRDefault="00554EF1" w:rsidP="00BF7020">
            <w:pPr>
              <w:widowControl/>
              <w:jc w:val="left"/>
              <w:rPr>
                <w:rFonts w:ascii="宋体" w:eastAsia="宋体" w:hAnsi="宋体" w:cs="宋体"/>
                <w:kern w:val="0"/>
                <w:szCs w:val="21"/>
              </w:rPr>
            </w:pPr>
            <w:r w:rsidRPr="00913A56">
              <w:rPr>
                <w:rFonts w:ascii="宋体" w:eastAsia="宋体" w:hAnsi="宋体" w:cs="宋体" w:hint="eastAsia"/>
                <w:kern w:val="0"/>
                <w:szCs w:val="21"/>
              </w:rPr>
              <w:t>每终端带宽不低于200M。</w:t>
            </w:r>
          </w:p>
        </w:tc>
      </w:tr>
      <w:tr w:rsidR="00554EF1" w:rsidRPr="00913A56" w14:paraId="16D01043" w14:textId="77777777" w:rsidTr="00554EF1">
        <w:trPr>
          <w:trHeight w:val="96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14394399" w14:textId="77777777" w:rsidR="00554EF1" w:rsidRPr="00913A56" w:rsidRDefault="00554EF1" w:rsidP="00BF7020">
            <w:pPr>
              <w:widowControl/>
              <w:jc w:val="left"/>
              <w:rPr>
                <w:rFonts w:ascii="宋体" w:eastAsia="宋体" w:hAnsi="宋体" w:cs="宋体"/>
                <w:kern w:val="0"/>
                <w:szCs w:val="21"/>
              </w:rPr>
            </w:pPr>
          </w:p>
        </w:tc>
        <w:tc>
          <w:tcPr>
            <w:tcW w:w="1241" w:type="dxa"/>
            <w:vMerge/>
            <w:tcBorders>
              <w:top w:val="single" w:sz="4" w:space="0" w:color="auto"/>
              <w:left w:val="single" w:sz="4" w:space="0" w:color="auto"/>
              <w:bottom w:val="single" w:sz="4" w:space="0" w:color="auto"/>
              <w:right w:val="single" w:sz="4" w:space="0" w:color="auto"/>
            </w:tcBorders>
            <w:vAlign w:val="center"/>
          </w:tcPr>
          <w:p w14:paraId="73E310C8" w14:textId="77777777" w:rsidR="00554EF1" w:rsidRPr="00913A56" w:rsidRDefault="00554EF1" w:rsidP="00BF7020">
            <w:pPr>
              <w:widowControl/>
              <w:jc w:val="left"/>
              <w:rPr>
                <w:rFonts w:ascii="宋体" w:eastAsia="宋体" w:hAnsi="宋体" w:cs="宋体"/>
                <w:kern w:val="0"/>
                <w:szCs w:val="21"/>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6907BE71"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921E391"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安全保障</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4242ECE"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hint="eastAsia"/>
                <w:kern w:val="0"/>
                <w:szCs w:val="21"/>
              </w:rPr>
              <w:t>1</w:t>
            </w:r>
            <w:r>
              <w:rPr>
                <w:rFonts w:ascii="MS Gothic" w:eastAsia="MS Gothic" w:hAnsi="MS Gothic" w:cs="MS Gothic"/>
                <w:kern w:val="0"/>
                <w:szCs w:val="21"/>
              </w:rPr>
              <w:t>.</w:t>
            </w:r>
            <w:r w:rsidRPr="00913A56">
              <w:rPr>
                <w:rFonts w:ascii="宋体" w:eastAsia="宋体" w:hAnsi="宋体" w:cs="宋体" w:hint="eastAsia"/>
                <w:kern w:val="0"/>
                <w:szCs w:val="21"/>
              </w:rPr>
              <w:t>全网</w:t>
            </w:r>
            <w:proofErr w:type="gramStart"/>
            <w:r w:rsidRPr="00913A56">
              <w:rPr>
                <w:rFonts w:ascii="宋体" w:eastAsia="宋体" w:hAnsi="宋体" w:cs="宋体" w:hint="eastAsia"/>
                <w:kern w:val="0"/>
                <w:szCs w:val="21"/>
              </w:rPr>
              <w:t>双核心主</w:t>
            </w:r>
            <w:proofErr w:type="gramEnd"/>
            <w:r w:rsidRPr="00913A56">
              <w:rPr>
                <w:rFonts w:ascii="宋体" w:eastAsia="宋体" w:hAnsi="宋体" w:cs="宋体" w:hint="eastAsia"/>
                <w:kern w:val="0"/>
                <w:szCs w:val="21"/>
              </w:rPr>
              <w:t>备冗余负载。</w:t>
            </w:r>
          </w:p>
          <w:p w14:paraId="631424AE" w14:textId="08A236C0" w:rsidR="00554EF1" w:rsidRPr="00913A56" w:rsidRDefault="00554EF1" w:rsidP="00BF7020">
            <w:pPr>
              <w:jc w:val="left"/>
              <w:rPr>
                <w:rFonts w:ascii="宋体" w:eastAsia="宋体" w:hAnsi="宋体" w:cs="宋体"/>
                <w:kern w:val="0"/>
                <w:szCs w:val="21"/>
              </w:rPr>
            </w:pPr>
            <w:r>
              <w:rPr>
                <w:rFonts w:ascii="MS Gothic" w:eastAsia="MS Gothic" w:hAnsi="MS Gothic" w:cs="MS Gothic"/>
                <w:kern w:val="0"/>
                <w:szCs w:val="21"/>
              </w:rPr>
              <w:t>2.</w:t>
            </w:r>
            <w:r w:rsidRPr="00913A56">
              <w:rPr>
                <w:rFonts w:ascii="宋体" w:eastAsia="宋体" w:hAnsi="宋体" w:cs="宋体" w:hint="eastAsia"/>
                <w:kern w:val="0"/>
                <w:szCs w:val="21"/>
              </w:rPr>
              <w:t>核心平台确保</w:t>
            </w:r>
            <w:proofErr w:type="gramStart"/>
            <w:r w:rsidRPr="00913A56">
              <w:rPr>
                <w:rFonts w:ascii="宋体" w:eastAsia="宋体" w:hAnsi="宋体" w:cs="宋体" w:hint="eastAsia"/>
                <w:kern w:val="0"/>
                <w:szCs w:val="21"/>
              </w:rPr>
              <w:t>设备级</w:t>
            </w:r>
            <w:proofErr w:type="gramEnd"/>
            <w:r w:rsidRPr="00913A56">
              <w:rPr>
                <w:rFonts w:ascii="宋体" w:eastAsia="宋体" w:hAnsi="宋体" w:cs="宋体" w:hint="eastAsia"/>
                <w:kern w:val="0"/>
                <w:szCs w:val="21"/>
              </w:rPr>
              <w:t>冗余、</w:t>
            </w:r>
            <w:proofErr w:type="gramStart"/>
            <w:r w:rsidRPr="00913A56">
              <w:rPr>
                <w:rFonts w:ascii="宋体" w:eastAsia="宋体" w:hAnsi="宋体" w:cs="宋体" w:hint="eastAsia"/>
                <w:kern w:val="0"/>
                <w:szCs w:val="21"/>
              </w:rPr>
              <w:t>线路级</w:t>
            </w:r>
            <w:proofErr w:type="gramEnd"/>
            <w:r w:rsidRPr="00913A56">
              <w:rPr>
                <w:rFonts w:ascii="宋体" w:eastAsia="宋体" w:hAnsi="宋体" w:cs="宋体" w:hint="eastAsia"/>
                <w:kern w:val="0"/>
                <w:szCs w:val="21"/>
              </w:rPr>
              <w:t>冗余、板卡级冗余。</w:t>
            </w:r>
          </w:p>
        </w:tc>
      </w:tr>
      <w:tr w:rsidR="00554EF1" w:rsidRPr="00913A56" w14:paraId="2FCD5441" w14:textId="77777777" w:rsidTr="00554EF1">
        <w:trPr>
          <w:trHeight w:val="1239"/>
        </w:trPr>
        <w:tc>
          <w:tcPr>
            <w:tcW w:w="630" w:type="dxa"/>
            <w:vMerge w:val="restart"/>
            <w:tcBorders>
              <w:top w:val="single" w:sz="4" w:space="0" w:color="auto"/>
              <w:left w:val="single" w:sz="4" w:space="0" w:color="auto"/>
              <w:right w:val="single" w:sz="4" w:space="0" w:color="auto"/>
            </w:tcBorders>
            <w:vAlign w:val="center"/>
          </w:tcPr>
          <w:p w14:paraId="2051F60E" w14:textId="77777777" w:rsidR="00554EF1" w:rsidRPr="00913A56" w:rsidRDefault="00554EF1" w:rsidP="00BF7020">
            <w:pPr>
              <w:jc w:val="center"/>
              <w:rPr>
                <w:rFonts w:ascii="宋体" w:eastAsia="宋体" w:hAnsi="宋体" w:cs="宋体"/>
                <w:kern w:val="0"/>
                <w:szCs w:val="21"/>
              </w:rPr>
            </w:pPr>
          </w:p>
        </w:tc>
        <w:tc>
          <w:tcPr>
            <w:tcW w:w="1241" w:type="dxa"/>
            <w:vMerge w:val="restart"/>
            <w:tcBorders>
              <w:top w:val="single" w:sz="4" w:space="0" w:color="auto"/>
              <w:left w:val="single" w:sz="4" w:space="0" w:color="auto"/>
              <w:right w:val="single" w:sz="4" w:space="0" w:color="auto"/>
            </w:tcBorders>
            <w:vAlign w:val="center"/>
          </w:tcPr>
          <w:p w14:paraId="03593727" w14:textId="77777777" w:rsidR="00554EF1" w:rsidRPr="00913A56" w:rsidRDefault="00554EF1" w:rsidP="00BF7020">
            <w:pPr>
              <w:jc w:val="center"/>
              <w:rPr>
                <w:rFonts w:ascii="宋体" w:eastAsia="宋体" w:hAnsi="宋体" w:cs="宋体"/>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10A59243" w14:textId="77777777" w:rsidR="00554EF1" w:rsidRPr="00913A56" w:rsidRDefault="00554EF1" w:rsidP="00BF7020">
            <w:pPr>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AE8C592" w14:textId="77777777" w:rsidR="00554EF1" w:rsidRPr="00913A56" w:rsidRDefault="00554EF1" w:rsidP="00BF7020">
            <w:pPr>
              <w:jc w:val="center"/>
              <w:rPr>
                <w:rFonts w:ascii="宋体" w:eastAsia="宋体" w:hAnsi="宋体"/>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E11B6E4"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3.</w:t>
            </w:r>
            <w:r w:rsidRPr="00913A56">
              <w:rPr>
                <w:rFonts w:ascii="宋体" w:eastAsia="宋体" w:hAnsi="宋体" w:cs="宋体" w:hint="eastAsia"/>
                <w:kern w:val="0"/>
                <w:szCs w:val="21"/>
              </w:rPr>
              <w:t>核心设备（核心交换机）采用</w:t>
            </w:r>
            <w:proofErr w:type="gramStart"/>
            <w:r w:rsidRPr="00913A56">
              <w:rPr>
                <w:rFonts w:ascii="宋体" w:eastAsia="宋体" w:hAnsi="宋体" w:cs="宋体" w:hint="eastAsia"/>
                <w:kern w:val="0"/>
                <w:szCs w:val="21"/>
              </w:rPr>
              <w:t>双核心</w:t>
            </w:r>
            <w:proofErr w:type="gramEnd"/>
            <w:r w:rsidRPr="00913A56">
              <w:rPr>
                <w:rFonts w:ascii="宋体" w:eastAsia="宋体" w:hAnsi="宋体" w:cs="宋体" w:hint="eastAsia"/>
                <w:kern w:val="0"/>
                <w:szCs w:val="21"/>
              </w:rPr>
              <w:t>星形拓扑结构。</w:t>
            </w:r>
          </w:p>
          <w:p w14:paraId="0EF0327B" w14:textId="77777777" w:rsidR="00554EF1" w:rsidRDefault="00554EF1" w:rsidP="00BF7020">
            <w:pPr>
              <w:jc w:val="left"/>
              <w:rPr>
                <w:rFonts w:ascii="MS Gothic" w:eastAsia="MS Gothic" w:hAnsi="MS Gothic" w:cs="MS Gothic"/>
                <w:kern w:val="0"/>
                <w:szCs w:val="21"/>
              </w:rPr>
            </w:pPr>
            <w:r>
              <w:rPr>
                <w:rFonts w:ascii="MS Gothic" w:eastAsia="MS Gothic" w:hAnsi="MS Gothic" w:cs="MS Gothic"/>
                <w:kern w:val="0"/>
                <w:szCs w:val="21"/>
              </w:rPr>
              <w:t>4.</w:t>
            </w:r>
            <w:r w:rsidRPr="00913A56">
              <w:rPr>
                <w:rFonts w:ascii="宋体" w:eastAsia="宋体" w:hAnsi="宋体" w:cs="宋体" w:hint="eastAsia"/>
                <w:kern w:val="0"/>
                <w:szCs w:val="21"/>
              </w:rPr>
              <w:t>核心交换机设备互联可达40G带宽（可扩充至100G）。</w:t>
            </w:r>
          </w:p>
        </w:tc>
      </w:tr>
      <w:tr w:rsidR="00554EF1" w:rsidRPr="00913A56" w14:paraId="50A4B697" w14:textId="77777777" w:rsidTr="00BF7020">
        <w:trPr>
          <w:trHeight w:val="487"/>
        </w:trPr>
        <w:tc>
          <w:tcPr>
            <w:tcW w:w="630" w:type="dxa"/>
            <w:vMerge/>
            <w:tcBorders>
              <w:left w:val="single" w:sz="4" w:space="0" w:color="auto"/>
              <w:right w:val="single" w:sz="4" w:space="0" w:color="auto"/>
            </w:tcBorders>
            <w:vAlign w:val="center"/>
          </w:tcPr>
          <w:p w14:paraId="470CA724"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4B74F0E3"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bottom w:val="single" w:sz="4" w:space="0" w:color="auto"/>
              <w:right w:val="single" w:sz="4" w:space="0" w:color="auto"/>
            </w:tcBorders>
            <w:shd w:val="clear" w:color="auto" w:fill="auto"/>
            <w:vAlign w:val="center"/>
          </w:tcPr>
          <w:p w14:paraId="604A0204"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123C2D3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其他保障</w:t>
            </w:r>
          </w:p>
        </w:tc>
        <w:tc>
          <w:tcPr>
            <w:tcW w:w="4677" w:type="dxa"/>
            <w:tcBorders>
              <w:top w:val="nil"/>
              <w:left w:val="nil"/>
              <w:bottom w:val="single" w:sz="4" w:space="0" w:color="auto"/>
              <w:right w:val="single" w:sz="4" w:space="0" w:color="auto"/>
            </w:tcBorders>
            <w:shd w:val="clear" w:color="auto" w:fill="auto"/>
            <w:noWrap/>
            <w:vAlign w:val="center"/>
          </w:tcPr>
          <w:p w14:paraId="299F880D"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1.</w:t>
            </w:r>
            <w:r w:rsidRPr="00913A56">
              <w:rPr>
                <w:rFonts w:ascii="宋体" w:eastAsia="宋体" w:hAnsi="宋体" w:cs="宋体" w:hint="eastAsia"/>
                <w:kern w:val="0"/>
                <w:szCs w:val="21"/>
              </w:rPr>
              <w:t>教学、办公、宿舍区采用全光网络方案，由接入点连接到OLT设备统一上行。</w:t>
            </w:r>
          </w:p>
          <w:p w14:paraId="683311DE"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2.</w:t>
            </w:r>
            <w:r w:rsidRPr="00913A56">
              <w:rPr>
                <w:rFonts w:ascii="宋体" w:eastAsia="宋体" w:hAnsi="宋体" w:cs="宋体" w:hint="eastAsia"/>
                <w:kern w:val="0"/>
                <w:szCs w:val="21"/>
              </w:rPr>
              <w:t>数据中心采用三层网络架构，由数据中心两台万兆汇聚交换机上联核心交换机，下联数据中心各服务器。</w:t>
            </w:r>
          </w:p>
          <w:p w14:paraId="0A4165DE"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3.</w:t>
            </w:r>
            <w:r w:rsidRPr="00913A56">
              <w:rPr>
                <w:rFonts w:ascii="宋体" w:eastAsia="宋体" w:hAnsi="宋体" w:cs="宋体" w:hint="eastAsia"/>
                <w:kern w:val="0"/>
                <w:szCs w:val="21"/>
              </w:rPr>
              <w:t>宿舍区域采用XG-PON方案1：32分光，宿舍到OLT每条光纤链路下行达到10G带宽，上行达到2.5G带宽，办公、教学区域采用XG-PON方案1：16分光，房间到OLT每条光纤链路下行达到10G带宽，上行达到2.5G带宽。</w:t>
            </w:r>
          </w:p>
          <w:p w14:paraId="09ED9E90"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4.</w:t>
            </w:r>
            <w:r w:rsidRPr="00913A56">
              <w:rPr>
                <w:rFonts w:ascii="宋体" w:eastAsia="宋体" w:hAnsi="宋体" w:cs="宋体" w:hint="eastAsia"/>
                <w:kern w:val="0"/>
                <w:szCs w:val="21"/>
              </w:rPr>
              <w:t>全部建筑物按每个办公室或房间配置ONU，支持万兆接入，每个ONU至少配置8个有线千兆接口；</w:t>
            </w:r>
          </w:p>
          <w:p w14:paraId="7BE8B487" w14:textId="77777777" w:rsidR="00554EF1" w:rsidRPr="00913A56" w:rsidRDefault="00554EF1" w:rsidP="00BF7020">
            <w:pPr>
              <w:widowControl/>
              <w:jc w:val="left"/>
              <w:rPr>
                <w:rFonts w:ascii="宋体" w:eastAsia="宋体" w:hAnsi="宋体" w:cs="宋体"/>
                <w:kern w:val="0"/>
                <w:szCs w:val="21"/>
              </w:rPr>
            </w:pPr>
            <w:r w:rsidRPr="00913A56">
              <w:rPr>
                <w:rFonts w:ascii="宋体" w:eastAsia="宋体" w:hAnsi="宋体" w:cs="宋体" w:hint="eastAsia"/>
                <w:kern w:val="0"/>
                <w:szCs w:val="21"/>
              </w:rPr>
              <w:t>每一间学生寝室配置4个有线千兆接口，实际使用带宽200M+接入能力。</w:t>
            </w:r>
          </w:p>
          <w:p w14:paraId="2962A46B"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hint="eastAsia"/>
                <w:kern w:val="0"/>
                <w:szCs w:val="21"/>
              </w:rPr>
              <w:t>5</w:t>
            </w:r>
            <w:r>
              <w:rPr>
                <w:rFonts w:ascii="MS Gothic" w:eastAsia="MS Gothic" w:hAnsi="MS Gothic" w:cs="MS Gothic"/>
                <w:kern w:val="0"/>
                <w:szCs w:val="21"/>
              </w:rPr>
              <w:t>.</w:t>
            </w:r>
            <w:r w:rsidRPr="00913A56">
              <w:rPr>
                <w:rFonts w:ascii="宋体" w:eastAsia="宋体" w:hAnsi="宋体" w:cs="宋体" w:hint="eastAsia"/>
                <w:kern w:val="0"/>
                <w:szCs w:val="21"/>
              </w:rPr>
              <w:t>具有链路层带宽保证（</w:t>
            </w:r>
            <w:proofErr w:type="spellStart"/>
            <w:r w:rsidRPr="00913A56">
              <w:rPr>
                <w:rFonts w:ascii="宋体" w:eastAsia="宋体" w:hAnsi="宋体" w:cs="宋体" w:hint="eastAsia"/>
                <w:kern w:val="0"/>
                <w:szCs w:val="21"/>
              </w:rPr>
              <w:t>Qos</w:t>
            </w:r>
            <w:proofErr w:type="spellEnd"/>
            <w:r w:rsidRPr="00913A56">
              <w:rPr>
                <w:rFonts w:ascii="宋体" w:eastAsia="宋体" w:hAnsi="宋体" w:cs="宋体" w:hint="eastAsia"/>
                <w:kern w:val="0"/>
                <w:szCs w:val="21"/>
              </w:rPr>
              <w:t>）能力。</w:t>
            </w:r>
          </w:p>
          <w:p w14:paraId="484A5CA3"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hint="eastAsia"/>
                <w:kern w:val="0"/>
                <w:szCs w:val="21"/>
              </w:rPr>
              <w:t>6</w:t>
            </w:r>
            <w:r>
              <w:rPr>
                <w:rFonts w:ascii="MS Gothic" w:eastAsia="MS Gothic" w:hAnsi="MS Gothic" w:cs="MS Gothic"/>
                <w:kern w:val="0"/>
                <w:szCs w:val="21"/>
              </w:rPr>
              <w:t>.</w:t>
            </w:r>
            <w:r w:rsidRPr="00913A56">
              <w:rPr>
                <w:rFonts w:ascii="宋体" w:eastAsia="宋体" w:hAnsi="宋体" w:cs="宋体" w:hint="eastAsia"/>
                <w:kern w:val="0"/>
                <w:szCs w:val="21"/>
              </w:rPr>
              <w:t>终端带宽可以提升。</w:t>
            </w:r>
          </w:p>
          <w:p w14:paraId="67D0A2CB"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7.</w:t>
            </w:r>
            <w:r w:rsidRPr="00913A56">
              <w:rPr>
                <w:rFonts w:ascii="宋体" w:eastAsia="宋体" w:hAnsi="宋体" w:cs="宋体" w:hint="eastAsia"/>
                <w:kern w:val="0"/>
                <w:szCs w:val="21"/>
              </w:rPr>
              <w:t>教室、办公室有线接入采用全光方式，支持万兆接入。</w:t>
            </w:r>
          </w:p>
          <w:p w14:paraId="4A022DD2" w14:textId="77777777" w:rsidR="00554EF1" w:rsidRPr="00913A56" w:rsidRDefault="00554EF1" w:rsidP="00BF7020">
            <w:pPr>
              <w:widowControl/>
              <w:jc w:val="left"/>
              <w:rPr>
                <w:rFonts w:ascii="宋体" w:eastAsia="宋体" w:hAnsi="宋体" w:cs="宋体"/>
                <w:kern w:val="0"/>
                <w:szCs w:val="21"/>
              </w:rPr>
            </w:pPr>
            <w:r>
              <w:rPr>
                <w:rFonts w:ascii="MS Gothic" w:eastAsia="MS Gothic" w:hAnsi="MS Gothic" w:cs="MS Gothic"/>
                <w:kern w:val="0"/>
                <w:szCs w:val="21"/>
              </w:rPr>
              <w:t>8.</w:t>
            </w:r>
            <w:r w:rsidRPr="00913A56">
              <w:rPr>
                <w:rFonts w:ascii="宋体" w:eastAsia="宋体" w:hAnsi="宋体" w:cs="宋体" w:hint="eastAsia"/>
                <w:kern w:val="0"/>
                <w:szCs w:val="21"/>
              </w:rPr>
              <w:t>学生宿舍区采用XG-PON有线接入方式，要求采用光纤进入房间。</w:t>
            </w:r>
          </w:p>
        </w:tc>
      </w:tr>
      <w:tr w:rsidR="00554EF1" w:rsidRPr="00913A56" w14:paraId="08C4CFFF" w14:textId="77777777" w:rsidTr="00BF7020">
        <w:trPr>
          <w:trHeight w:val="487"/>
        </w:trPr>
        <w:tc>
          <w:tcPr>
            <w:tcW w:w="630" w:type="dxa"/>
            <w:vMerge/>
            <w:tcBorders>
              <w:left w:val="single" w:sz="4" w:space="0" w:color="auto"/>
              <w:right w:val="single" w:sz="4" w:space="0" w:color="auto"/>
            </w:tcBorders>
            <w:vAlign w:val="center"/>
          </w:tcPr>
          <w:p w14:paraId="59FDAEDF"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742A900D" w14:textId="77777777" w:rsidR="00554EF1" w:rsidRPr="00913A56" w:rsidRDefault="00554EF1" w:rsidP="00BF7020">
            <w:pPr>
              <w:widowControl/>
              <w:jc w:val="left"/>
              <w:rPr>
                <w:rFonts w:ascii="宋体" w:eastAsia="宋体" w:hAnsi="宋体" w:cs="宋体"/>
                <w:kern w:val="0"/>
                <w:szCs w:val="21"/>
              </w:rPr>
            </w:pPr>
          </w:p>
        </w:tc>
        <w:tc>
          <w:tcPr>
            <w:tcW w:w="1276" w:type="dxa"/>
            <w:vMerge w:val="restart"/>
            <w:tcBorders>
              <w:left w:val="nil"/>
              <w:right w:val="single" w:sz="4" w:space="0" w:color="auto"/>
            </w:tcBorders>
            <w:shd w:val="clear" w:color="auto" w:fill="auto"/>
            <w:vAlign w:val="center"/>
          </w:tcPr>
          <w:p w14:paraId="1FE54A45"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WLAN无线网络</w:t>
            </w:r>
          </w:p>
        </w:tc>
        <w:tc>
          <w:tcPr>
            <w:tcW w:w="1134" w:type="dxa"/>
            <w:tcBorders>
              <w:top w:val="nil"/>
              <w:left w:val="nil"/>
              <w:bottom w:val="single" w:sz="4" w:space="0" w:color="auto"/>
              <w:right w:val="single" w:sz="4" w:space="0" w:color="auto"/>
            </w:tcBorders>
            <w:shd w:val="clear" w:color="auto" w:fill="auto"/>
            <w:vAlign w:val="center"/>
          </w:tcPr>
          <w:p w14:paraId="3A5F032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设备数量</w:t>
            </w:r>
          </w:p>
        </w:tc>
        <w:tc>
          <w:tcPr>
            <w:tcW w:w="4677" w:type="dxa"/>
            <w:tcBorders>
              <w:top w:val="nil"/>
              <w:left w:val="nil"/>
              <w:bottom w:val="single" w:sz="4" w:space="0" w:color="auto"/>
              <w:right w:val="single" w:sz="4" w:space="0" w:color="auto"/>
            </w:tcBorders>
            <w:shd w:val="clear" w:color="auto" w:fill="auto"/>
            <w:noWrap/>
            <w:vAlign w:val="center"/>
          </w:tcPr>
          <w:p w14:paraId="6A097B1C"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无线AP设备数量不低于361个。</w:t>
            </w:r>
          </w:p>
        </w:tc>
      </w:tr>
      <w:tr w:rsidR="00554EF1" w:rsidRPr="00913A56" w14:paraId="297564F8" w14:textId="77777777" w:rsidTr="00BF7020">
        <w:trPr>
          <w:trHeight w:val="487"/>
        </w:trPr>
        <w:tc>
          <w:tcPr>
            <w:tcW w:w="630" w:type="dxa"/>
            <w:vMerge/>
            <w:tcBorders>
              <w:left w:val="single" w:sz="4" w:space="0" w:color="auto"/>
              <w:right w:val="single" w:sz="4" w:space="0" w:color="auto"/>
            </w:tcBorders>
            <w:vAlign w:val="center"/>
          </w:tcPr>
          <w:p w14:paraId="016C0F8E"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299D6A9E"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170FF370"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59FACBF7"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带宽保障</w:t>
            </w:r>
          </w:p>
        </w:tc>
        <w:tc>
          <w:tcPr>
            <w:tcW w:w="4677" w:type="dxa"/>
            <w:tcBorders>
              <w:top w:val="nil"/>
              <w:left w:val="nil"/>
              <w:bottom w:val="single" w:sz="4" w:space="0" w:color="auto"/>
              <w:right w:val="single" w:sz="4" w:space="0" w:color="auto"/>
            </w:tcBorders>
            <w:shd w:val="clear" w:color="auto" w:fill="auto"/>
            <w:noWrap/>
            <w:vAlign w:val="center"/>
          </w:tcPr>
          <w:p w14:paraId="056FB4BD"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每终端带宽不低于200M。</w:t>
            </w:r>
          </w:p>
        </w:tc>
      </w:tr>
      <w:tr w:rsidR="00554EF1" w:rsidRPr="00913A56" w14:paraId="7A1E0B01" w14:textId="77777777" w:rsidTr="00BF7020">
        <w:trPr>
          <w:trHeight w:val="487"/>
        </w:trPr>
        <w:tc>
          <w:tcPr>
            <w:tcW w:w="630" w:type="dxa"/>
            <w:vMerge/>
            <w:tcBorders>
              <w:left w:val="single" w:sz="4" w:space="0" w:color="auto"/>
              <w:right w:val="single" w:sz="4" w:space="0" w:color="auto"/>
            </w:tcBorders>
            <w:vAlign w:val="center"/>
          </w:tcPr>
          <w:p w14:paraId="17AF3B50"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38832EE6"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1BAB084C"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B69FDD1"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覆盖区域</w:t>
            </w:r>
          </w:p>
        </w:tc>
        <w:tc>
          <w:tcPr>
            <w:tcW w:w="4677" w:type="dxa"/>
            <w:tcBorders>
              <w:top w:val="nil"/>
              <w:left w:val="nil"/>
              <w:bottom w:val="single" w:sz="4" w:space="0" w:color="auto"/>
              <w:right w:val="single" w:sz="4" w:space="0" w:color="auto"/>
            </w:tcBorders>
            <w:shd w:val="clear" w:color="auto" w:fill="auto"/>
            <w:noWrap/>
            <w:vAlign w:val="center"/>
          </w:tcPr>
          <w:p w14:paraId="7C3AE2DC"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全校100%覆盖。</w:t>
            </w:r>
          </w:p>
        </w:tc>
      </w:tr>
      <w:tr w:rsidR="00554EF1" w:rsidRPr="00913A56" w14:paraId="2DC568F4" w14:textId="77777777" w:rsidTr="00BF7020">
        <w:trPr>
          <w:trHeight w:val="487"/>
        </w:trPr>
        <w:tc>
          <w:tcPr>
            <w:tcW w:w="630" w:type="dxa"/>
            <w:vMerge/>
            <w:tcBorders>
              <w:left w:val="single" w:sz="4" w:space="0" w:color="auto"/>
              <w:right w:val="single" w:sz="4" w:space="0" w:color="auto"/>
            </w:tcBorders>
            <w:vAlign w:val="center"/>
          </w:tcPr>
          <w:p w14:paraId="6D991395"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24911C76"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bottom w:val="single" w:sz="4" w:space="0" w:color="auto"/>
              <w:right w:val="single" w:sz="4" w:space="0" w:color="auto"/>
            </w:tcBorders>
            <w:shd w:val="clear" w:color="auto" w:fill="auto"/>
            <w:vAlign w:val="center"/>
          </w:tcPr>
          <w:p w14:paraId="6DFDB2E8"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8C5588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其他要求</w:t>
            </w:r>
          </w:p>
        </w:tc>
        <w:tc>
          <w:tcPr>
            <w:tcW w:w="4677" w:type="dxa"/>
            <w:tcBorders>
              <w:top w:val="nil"/>
              <w:left w:val="nil"/>
              <w:bottom w:val="single" w:sz="4" w:space="0" w:color="auto"/>
              <w:right w:val="single" w:sz="4" w:space="0" w:color="auto"/>
            </w:tcBorders>
            <w:shd w:val="clear" w:color="auto" w:fill="auto"/>
            <w:noWrap/>
            <w:vAlign w:val="center"/>
          </w:tcPr>
          <w:p w14:paraId="05E222C4" w14:textId="77777777" w:rsidR="00554EF1" w:rsidRPr="00913A56" w:rsidRDefault="00554EF1" w:rsidP="00BF7020">
            <w:pPr>
              <w:widowControl/>
              <w:jc w:val="left"/>
              <w:rPr>
                <w:rFonts w:ascii="宋体" w:eastAsia="宋体" w:hAnsi="宋体"/>
                <w:szCs w:val="21"/>
              </w:rPr>
            </w:pPr>
            <w:r>
              <w:rPr>
                <w:rFonts w:ascii="MS Gothic" w:hAnsi="MS Gothic" w:cs="MS Gothic" w:hint="eastAsia"/>
                <w:kern w:val="0"/>
                <w:szCs w:val="21"/>
              </w:rPr>
              <w:t>1</w:t>
            </w:r>
            <w:r>
              <w:rPr>
                <w:rFonts w:ascii="MS Gothic" w:hAnsi="MS Gothic" w:cs="MS Gothic"/>
                <w:kern w:val="0"/>
                <w:szCs w:val="21"/>
              </w:rPr>
              <w:t>.</w:t>
            </w:r>
            <w:r w:rsidRPr="00913A56">
              <w:rPr>
                <w:rFonts w:ascii="宋体" w:eastAsia="宋体" w:hAnsi="宋体" w:hint="eastAsia"/>
                <w:szCs w:val="21"/>
              </w:rPr>
              <w:t>WiFi6校内区域覆盖。</w:t>
            </w:r>
          </w:p>
          <w:p w14:paraId="4F5C6602"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2.</w:t>
            </w:r>
            <w:r w:rsidRPr="00913A56">
              <w:rPr>
                <w:rFonts w:ascii="宋体" w:eastAsia="宋体" w:hAnsi="宋体" w:hint="eastAsia"/>
                <w:szCs w:val="21"/>
              </w:rPr>
              <w:t>高密用户区域提供</w:t>
            </w:r>
            <w:proofErr w:type="spellStart"/>
            <w:r w:rsidRPr="00913A56">
              <w:rPr>
                <w:rFonts w:ascii="宋体" w:eastAsia="宋体" w:hAnsi="宋体" w:hint="eastAsia"/>
                <w:szCs w:val="21"/>
              </w:rPr>
              <w:t>WiFi</w:t>
            </w:r>
            <w:proofErr w:type="spellEnd"/>
            <w:r w:rsidRPr="00913A56">
              <w:rPr>
                <w:rFonts w:ascii="宋体" w:eastAsia="宋体" w:hAnsi="宋体" w:hint="eastAsia"/>
                <w:szCs w:val="21"/>
              </w:rPr>
              <w:t>接入能力（教室、实训室、会议室、运动场、食堂等位置按照房间使用场景进行配置）。</w:t>
            </w:r>
          </w:p>
          <w:p w14:paraId="26C24C65" w14:textId="77777777" w:rsidR="00554EF1" w:rsidRPr="00913A56" w:rsidRDefault="00554EF1" w:rsidP="00BF7020">
            <w:pPr>
              <w:widowControl/>
              <w:jc w:val="left"/>
              <w:rPr>
                <w:rFonts w:ascii="宋体" w:eastAsia="宋体" w:hAnsi="宋体"/>
                <w:szCs w:val="21"/>
              </w:rPr>
            </w:pPr>
            <w:r>
              <w:rPr>
                <w:rFonts w:ascii="MS Gothic" w:eastAsia="MS Gothic" w:hAnsi="MS Gothic" w:cs="MS Gothic" w:hint="eastAsia"/>
                <w:kern w:val="0"/>
                <w:szCs w:val="21"/>
              </w:rPr>
              <w:t>3</w:t>
            </w:r>
            <w:r>
              <w:rPr>
                <w:rFonts w:ascii="MS Gothic" w:eastAsia="MS Gothic" w:hAnsi="MS Gothic" w:cs="MS Gothic"/>
                <w:kern w:val="0"/>
                <w:szCs w:val="21"/>
              </w:rPr>
              <w:t>.</w:t>
            </w:r>
            <w:r w:rsidRPr="00913A56">
              <w:rPr>
                <w:rFonts w:ascii="宋体" w:eastAsia="宋体" w:hAnsi="宋体" w:hint="eastAsia"/>
                <w:szCs w:val="21"/>
              </w:rPr>
              <w:t>接入点或扩展具备各类型终端的接入能力。</w:t>
            </w:r>
          </w:p>
          <w:p w14:paraId="06F9873A"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4.</w:t>
            </w:r>
            <w:r w:rsidRPr="00913A56">
              <w:rPr>
                <w:rFonts w:ascii="宋体" w:eastAsia="宋体" w:hAnsi="宋体" w:hint="eastAsia"/>
                <w:szCs w:val="21"/>
              </w:rPr>
              <w:t>具备高稳定性无线接入能力，保障用户无线稳定、高质量接入。</w:t>
            </w:r>
          </w:p>
        </w:tc>
      </w:tr>
      <w:tr w:rsidR="00554EF1" w:rsidRPr="00913A56" w14:paraId="43569F7A" w14:textId="77777777" w:rsidTr="00BF7020">
        <w:trPr>
          <w:trHeight w:val="487"/>
        </w:trPr>
        <w:tc>
          <w:tcPr>
            <w:tcW w:w="630" w:type="dxa"/>
            <w:vMerge/>
            <w:tcBorders>
              <w:left w:val="single" w:sz="4" w:space="0" w:color="auto"/>
              <w:right w:val="single" w:sz="4" w:space="0" w:color="auto"/>
            </w:tcBorders>
            <w:vAlign w:val="center"/>
          </w:tcPr>
          <w:p w14:paraId="09582AEA"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1673176C" w14:textId="77777777" w:rsidR="00554EF1" w:rsidRPr="00913A56" w:rsidRDefault="00554EF1" w:rsidP="00BF7020">
            <w:pPr>
              <w:widowControl/>
              <w:jc w:val="left"/>
              <w:rPr>
                <w:rFonts w:ascii="宋体" w:eastAsia="宋体" w:hAnsi="宋体" w:cs="宋体"/>
                <w:kern w:val="0"/>
                <w:szCs w:val="21"/>
              </w:rPr>
            </w:pPr>
          </w:p>
        </w:tc>
        <w:tc>
          <w:tcPr>
            <w:tcW w:w="1276" w:type="dxa"/>
            <w:vMerge w:val="restart"/>
            <w:tcBorders>
              <w:left w:val="nil"/>
              <w:right w:val="single" w:sz="4" w:space="0" w:color="auto"/>
            </w:tcBorders>
            <w:shd w:val="clear" w:color="auto" w:fill="auto"/>
            <w:vAlign w:val="center"/>
          </w:tcPr>
          <w:p w14:paraId="5856377D"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网络管理</w:t>
            </w:r>
          </w:p>
        </w:tc>
        <w:tc>
          <w:tcPr>
            <w:tcW w:w="1134" w:type="dxa"/>
            <w:tcBorders>
              <w:top w:val="nil"/>
              <w:left w:val="nil"/>
              <w:bottom w:val="single" w:sz="4" w:space="0" w:color="auto"/>
              <w:right w:val="single" w:sz="4" w:space="0" w:color="auto"/>
            </w:tcBorders>
            <w:shd w:val="clear" w:color="auto" w:fill="auto"/>
            <w:vAlign w:val="center"/>
          </w:tcPr>
          <w:p w14:paraId="7E9BAB8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设备管理</w:t>
            </w:r>
          </w:p>
        </w:tc>
        <w:tc>
          <w:tcPr>
            <w:tcW w:w="4677" w:type="dxa"/>
            <w:tcBorders>
              <w:top w:val="nil"/>
              <w:left w:val="nil"/>
              <w:bottom w:val="single" w:sz="4" w:space="0" w:color="auto"/>
              <w:right w:val="single" w:sz="4" w:space="0" w:color="auto"/>
            </w:tcBorders>
            <w:shd w:val="clear" w:color="auto" w:fill="auto"/>
            <w:noWrap/>
            <w:vAlign w:val="center"/>
          </w:tcPr>
          <w:p w14:paraId="351009D9"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配备网络管理系统、智能DHCP管理系统、超融合系统，实现设备统一管理、数据分析、地址管理、设备联动。</w:t>
            </w:r>
          </w:p>
        </w:tc>
      </w:tr>
      <w:tr w:rsidR="00554EF1" w:rsidRPr="00913A56" w14:paraId="53630BAB" w14:textId="77777777" w:rsidTr="00BF7020">
        <w:trPr>
          <w:trHeight w:val="487"/>
        </w:trPr>
        <w:tc>
          <w:tcPr>
            <w:tcW w:w="630" w:type="dxa"/>
            <w:vMerge/>
            <w:tcBorders>
              <w:left w:val="single" w:sz="4" w:space="0" w:color="auto"/>
              <w:right w:val="single" w:sz="4" w:space="0" w:color="auto"/>
            </w:tcBorders>
            <w:vAlign w:val="center"/>
          </w:tcPr>
          <w:p w14:paraId="6D30D665"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059DE10C"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14CF42AF"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E3DE553"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AP管理</w:t>
            </w:r>
          </w:p>
        </w:tc>
        <w:tc>
          <w:tcPr>
            <w:tcW w:w="4677" w:type="dxa"/>
            <w:tcBorders>
              <w:top w:val="nil"/>
              <w:left w:val="nil"/>
              <w:bottom w:val="single" w:sz="4" w:space="0" w:color="auto"/>
              <w:right w:val="single" w:sz="4" w:space="0" w:color="auto"/>
            </w:tcBorders>
            <w:shd w:val="clear" w:color="auto" w:fill="auto"/>
            <w:noWrap/>
            <w:vAlign w:val="center"/>
          </w:tcPr>
          <w:p w14:paraId="5793925E"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配备无线AC控制器，统一管理全校AP。</w:t>
            </w:r>
          </w:p>
        </w:tc>
      </w:tr>
      <w:tr w:rsidR="00554EF1" w:rsidRPr="00913A56" w14:paraId="2317CB5D" w14:textId="77777777" w:rsidTr="00554EF1">
        <w:trPr>
          <w:trHeight w:val="645"/>
        </w:trPr>
        <w:tc>
          <w:tcPr>
            <w:tcW w:w="630" w:type="dxa"/>
            <w:vMerge/>
            <w:tcBorders>
              <w:top w:val="single" w:sz="4" w:space="0" w:color="auto"/>
              <w:left w:val="single" w:sz="4" w:space="0" w:color="auto"/>
              <w:bottom w:val="single" w:sz="4" w:space="0" w:color="auto"/>
              <w:right w:val="single" w:sz="4" w:space="0" w:color="auto"/>
            </w:tcBorders>
            <w:vAlign w:val="center"/>
          </w:tcPr>
          <w:p w14:paraId="19C39210" w14:textId="77777777" w:rsidR="00554EF1" w:rsidRPr="00913A56" w:rsidRDefault="00554EF1" w:rsidP="00BF7020">
            <w:pPr>
              <w:widowControl/>
              <w:jc w:val="left"/>
              <w:rPr>
                <w:rFonts w:ascii="宋体" w:eastAsia="宋体" w:hAnsi="宋体" w:cs="宋体"/>
                <w:kern w:val="0"/>
                <w:szCs w:val="21"/>
              </w:rPr>
            </w:pPr>
          </w:p>
        </w:tc>
        <w:tc>
          <w:tcPr>
            <w:tcW w:w="1241" w:type="dxa"/>
            <w:vMerge/>
            <w:tcBorders>
              <w:top w:val="single" w:sz="4" w:space="0" w:color="auto"/>
              <w:left w:val="single" w:sz="4" w:space="0" w:color="auto"/>
              <w:bottom w:val="single" w:sz="4" w:space="0" w:color="auto"/>
              <w:right w:val="single" w:sz="4" w:space="0" w:color="auto"/>
            </w:tcBorders>
            <w:vAlign w:val="center"/>
          </w:tcPr>
          <w:p w14:paraId="7EC73BB6" w14:textId="77777777" w:rsidR="00554EF1" w:rsidRPr="00913A56" w:rsidRDefault="00554EF1" w:rsidP="00BF7020">
            <w:pPr>
              <w:widowControl/>
              <w:jc w:val="left"/>
              <w:rPr>
                <w:rFonts w:ascii="宋体" w:eastAsia="宋体" w:hAnsi="宋体" w:cs="宋体"/>
                <w:kern w:val="0"/>
                <w:szCs w:val="21"/>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3C4AB565"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91DBC5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认证计费管理</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8F53C51" w14:textId="20C22537" w:rsidR="00554EF1" w:rsidRPr="00913A56" w:rsidRDefault="00554EF1" w:rsidP="00BF7020">
            <w:pPr>
              <w:jc w:val="left"/>
              <w:rPr>
                <w:rFonts w:ascii="宋体" w:eastAsia="宋体" w:hAnsi="宋体"/>
                <w:szCs w:val="21"/>
              </w:rPr>
            </w:pPr>
            <w:r>
              <w:rPr>
                <w:rFonts w:ascii="MS Gothic" w:eastAsia="MS Gothic" w:hAnsi="MS Gothic" w:cs="MS Gothic"/>
                <w:kern w:val="0"/>
                <w:szCs w:val="21"/>
              </w:rPr>
              <w:t>1.</w:t>
            </w:r>
            <w:r w:rsidRPr="00913A56">
              <w:rPr>
                <w:rFonts w:ascii="宋体" w:eastAsia="宋体" w:hAnsi="宋体" w:hint="eastAsia"/>
                <w:szCs w:val="21"/>
              </w:rPr>
              <w:t>配备无感知漫游、身份认证、访客认证、数据中心对接等功能；</w:t>
            </w:r>
          </w:p>
        </w:tc>
      </w:tr>
      <w:tr w:rsidR="00554EF1" w:rsidRPr="00913A56" w14:paraId="12950C78" w14:textId="77777777" w:rsidTr="00554EF1">
        <w:trPr>
          <w:trHeight w:val="9666"/>
        </w:trPr>
        <w:tc>
          <w:tcPr>
            <w:tcW w:w="630" w:type="dxa"/>
            <w:vMerge w:val="restart"/>
            <w:tcBorders>
              <w:top w:val="single" w:sz="4" w:space="0" w:color="auto"/>
              <w:left w:val="single" w:sz="4" w:space="0" w:color="auto"/>
              <w:right w:val="single" w:sz="4" w:space="0" w:color="auto"/>
            </w:tcBorders>
            <w:vAlign w:val="center"/>
          </w:tcPr>
          <w:p w14:paraId="38C1D603" w14:textId="77777777" w:rsidR="00554EF1" w:rsidRPr="00913A56" w:rsidRDefault="00554EF1" w:rsidP="00BF7020">
            <w:pPr>
              <w:widowControl/>
              <w:jc w:val="left"/>
              <w:rPr>
                <w:rFonts w:ascii="宋体" w:eastAsia="宋体" w:hAnsi="宋体" w:cs="宋体"/>
                <w:kern w:val="0"/>
                <w:szCs w:val="21"/>
              </w:rPr>
            </w:pPr>
          </w:p>
        </w:tc>
        <w:tc>
          <w:tcPr>
            <w:tcW w:w="1241" w:type="dxa"/>
            <w:vMerge w:val="restart"/>
            <w:tcBorders>
              <w:top w:val="single" w:sz="4" w:space="0" w:color="auto"/>
              <w:left w:val="single" w:sz="4" w:space="0" w:color="auto"/>
              <w:right w:val="single" w:sz="4" w:space="0" w:color="auto"/>
            </w:tcBorders>
            <w:vAlign w:val="center"/>
          </w:tcPr>
          <w:p w14:paraId="7F3BFBCA" w14:textId="77777777" w:rsidR="00554EF1" w:rsidRPr="00913A56" w:rsidRDefault="00554EF1" w:rsidP="00BF7020">
            <w:pPr>
              <w:widowControl/>
              <w:jc w:val="left"/>
              <w:rPr>
                <w:rFonts w:ascii="宋体" w:eastAsia="宋体" w:hAnsi="宋体" w:cs="宋体"/>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3B377842" w14:textId="77777777" w:rsidR="00554EF1" w:rsidRPr="00913A56" w:rsidRDefault="00554EF1" w:rsidP="00BF7020">
            <w:pPr>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A0D49D3" w14:textId="77777777" w:rsidR="00554EF1" w:rsidRPr="00913A56" w:rsidRDefault="00554EF1" w:rsidP="00BF7020">
            <w:pPr>
              <w:jc w:val="center"/>
              <w:rPr>
                <w:rFonts w:ascii="宋体" w:eastAsia="宋体" w:hAnsi="宋体"/>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8D7DA4A" w14:textId="77777777" w:rsidR="00554EF1" w:rsidRPr="00913A56" w:rsidRDefault="00554EF1" w:rsidP="00BF7020">
            <w:pPr>
              <w:widowControl/>
              <w:jc w:val="left"/>
              <w:rPr>
                <w:rFonts w:ascii="宋体" w:hAnsi="宋体"/>
                <w:szCs w:val="21"/>
              </w:rPr>
            </w:pPr>
            <w:r>
              <w:rPr>
                <w:rFonts w:ascii="MS Gothic" w:eastAsia="MS Gothic" w:hAnsi="MS Gothic" w:cs="MS Gothic"/>
                <w:kern w:val="0"/>
                <w:szCs w:val="21"/>
              </w:rPr>
              <w:t>2.</w:t>
            </w:r>
            <w:r w:rsidRPr="00913A56">
              <w:rPr>
                <w:rFonts w:ascii="宋体" w:eastAsia="宋体" w:hAnsi="宋体" w:hint="eastAsia"/>
                <w:szCs w:val="21"/>
              </w:rPr>
              <w:t>能与市场主流的认证设备对接实现准入、准出、路由和基于用户的权限控制，具体要求见下两条：</w:t>
            </w:r>
          </w:p>
          <w:p w14:paraId="2BDE128A" w14:textId="77777777" w:rsidR="00554EF1" w:rsidRPr="00913A56" w:rsidRDefault="00554EF1" w:rsidP="00BF7020">
            <w:pPr>
              <w:widowControl/>
              <w:jc w:val="left"/>
              <w:rPr>
                <w:rFonts w:ascii="宋体" w:eastAsia="宋体" w:hAnsi="宋体"/>
                <w:szCs w:val="21"/>
              </w:rPr>
            </w:pPr>
            <w:r w:rsidRPr="00913A56">
              <w:rPr>
                <w:rFonts w:asciiTheme="minorEastAsia" w:hAnsiTheme="minorEastAsia" w:cs="MS Gothic" w:hint="eastAsia"/>
                <w:kern w:val="0"/>
                <w:szCs w:val="21"/>
              </w:rPr>
              <w:t>（1）</w:t>
            </w:r>
            <w:r w:rsidRPr="00913A56">
              <w:rPr>
                <w:rFonts w:ascii="宋体" w:eastAsia="宋体" w:hAnsi="宋体" w:hint="eastAsia"/>
                <w:szCs w:val="21"/>
              </w:rPr>
              <w:t>可以基于用户分组对用户接入位置、用户接入方式、接入时间、接入终端类型、在线数量、可接入服务、认证方式、计费方式等环节进行区分，并通过配置与认证设备通信联动，实现上述条件的综合准入准出控制。</w:t>
            </w:r>
          </w:p>
          <w:p w14:paraId="017A00D1"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2）能与认证设备通信联动，实现基于AAA中用户、用户分组、用户使用的服务来进行路由控制、访问控制、带宽控制，能对使用运营商套餐的用户在某区域内本地认证后向对应运营商认证系统进行二次认证获取相应的控制信息并与出口控制设备实现路由、访问和带宽控制；能通过RADIUS协议提供认证服务，可以根据通过RADIUS协议指定属性下</w:t>
            </w:r>
            <w:proofErr w:type="gramStart"/>
            <w:r w:rsidRPr="00913A56">
              <w:rPr>
                <w:rFonts w:ascii="宋体" w:eastAsia="宋体" w:hAnsi="宋体" w:hint="eastAsia"/>
                <w:szCs w:val="21"/>
              </w:rPr>
              <w:t>传用户</w:t>
            </w:r>
            <w:proofErr w:type="gramEnd"/>
            <w:r w:rsidRPr="00913A56">
              <w:rPr>
                <w:rFonts w:ascii="宋体" w:eastAsia="宋体" w:hAnsi="宋体" w:hint="eastAsia"/>
                <w:szCs w:val="21"/>
              </w:rPr>
              <w:t>分组、服务类型或其他动态分类信息。</w:t>
            </w:r>
          </w:p>
          <w:p w14:paraId="407E0CBF" w14:textId="77777777" w:rsidR="00554EF1" w:rsidRPr="00913A56" w:rsidRDefault="00554EF1" w:rsidP="00BF7020">
            <w:pPr>
              <w:widowControl/>
              <w:jc w:val="left"/>
              <w:rPr>
                <w:rFonts w:ascii="宋体" w:eastAsia="宋体" w:hAnsi="宋体"/>
                <w:szCs w:val="21"/>
              </w:rPr>
            </w:pPr>
            <w:r>
              <w:rPr>
                <w:rFonts w:ascii="MS Gothic" w:eastAsia="MS Gothic" w:hAnsi="MS Gothic" w:cs="MS Gothic" w:hint="eastAsia"/>
                <w:kern w:val="0"/>
                <w:szCs w:val="21"/>
              </w:rPr>
              <w:t>3</w:t>
            </w:r>
            <w:r>
              <w:rPr>
                <w:rFonts w:ascii="MS Gothic" w:eastAsia="MS Gothic" w:hAnsi="MS Gothic" w:cs="MS Gothic"/>
                <w:kern w:val="0"/>
                <w:szCs w:val="21"/>
              </w:rPr>
              <w:t>.</w:t>
            </w:r>
            <w:r w:rsidRPr="00913A56">
              <w:rPr>
                <w:rFonts w:ascii="宋体" w:eastAsia="宋体" w:hAnsi="宋体" w:hint="eastAsia"/>
                <w:szCs w:val="21"/>
              </w:rPr>
              <w:t>提供用户开户、充值、销户等功能接口。</w:t>
            </w:r>
          </w:p>
          <w:p w14:paraId="3EBBC56B"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4.</w:t>
            </w:r>
            <w:r w:rsidRPr="00913A56">
              <w:rPr>
                <w:rFonts w:ascii="宋体" w:eastAsia="宋体" w:hAnsi="宋体" w:hint="eastAsia"/>
                <w:szCs w:val="21"/>
              </w:rPr>
              <w:t>认证计费系统为旁路部署模式，认证计费系统为软件形态产品，本次开户授权≥30000、≥15000个在线用户授权、≥5000访客接入授权。</w:t>
            </w:r>
          </w:p>
          <w:p w14:paraId="44916A7E"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5.</w:t>
            </w:r>
            <w:r w:rsidRPr="00913A56">
              <w:rPr>
                <w:rFonts w:ascii="宋体" w:eastAsia="宋体" w:hAnsi="宋体" w:hint="eastAsia"/>
                <w:szCs w:val="21"/>
              </w:rPr>
              <w:t>落实用户实名制接入网络，可以允许用户同时使用固定电脑和移动终端接入，但必须杜绝用户通过代理或路由设备等手段为他人提供网络接入。</w:t>
            </w:r>
          </w:p>
          <w:p w14:paraId="19AF4EB3"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6.</w:t>
            </w:r>
            <w:r w:rsidRPr="00913A56">
              <w:rPr>
                <w:rFonts w:ascii="宋体" w:eastAsia="宋体" w:hAnsi="宋体" w:hint="eastAsia"/>
                <w:szCs w:val="21"/>
              </w:rPr>
              <w:t>能基于接入设备的物理端口、</w:t>
            </w:r>
            <w:proofErr w:type="spellStart"/>
            <w:r w:rsidRPr="00913A56">
              <w:rPr>
                <w:rFonts w:ascii="宋体" w:eastAsia="宋体" w:hAnsi="宋体" w:hint="eastAsia"/>
                <w:szCs w:val="21"/>
              </w:rPr>
              <w:t>vlan</w:t>
            </w:r>
            <w:proofErr w:type="spellEnd"/>
            <w:r w:rsidRPr="00913A56">
              <w:rPr>
                <w:rFonts w:ascii="宋体" w:eastAsia="宋体" w:hAnsi="宋体" w:hint="eastAsia"/>
                <w:szCs w:val="21"/>
              </w:rPr>
              <w:t>等信息划分接入区域，根据区域配置认证方式、带宽分配方式；能基于区域控制用户接入时间等权限。</w:t>
            </w:r>
          </w:p>
          <w:p w14:paraId="756AE438"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7.</w:t>
            </w:r>
            <w:r w:rsidRPr="00913A56">
              <w:rPr>
                <w:rFonts w:ascii="宋体" w:eastAsia="宋体" w:hAnsi="宋体" w:hint="eastAsia"/>
                <w:szCs w:val="21"/>
              </w:rPr>
              <w:t>能根据AAA中的用户角色对应IP段，基于IP进行授权。</w:t>
            </w:r>
          </w:p>
          <w:p w14:paraId="4AD6194A" w14:textId="77777777" w:rsidR="00554EF1" w:rsidRDefault="00554EF1" w:rsidP="00BF7020">
            <w:pPr>
              <w:jc w:val="left"/>
              <w:rPr>
                <w:rFonts w:ascii="MS Gothic" w:eastAsia="MS Gothic" w:hAnsi="MS Gothic" w:cs="MS Gothic"/>
                <w:kern w:val="0"/>
                <w:szCs w:val="21"/>
              </w:rPr>
            </w:pPr>
            <w:r>
              <w:rPr>
                <w:rFonts w:ascii="MS Gothic" w:eastAsia="MS Gothic" w:hAnsi="MS Gothic" w:cs="MS Gothic" w:hint="eastAsia"/>
                <w:kern w:val="0"/>
                <w:szCs w:val="21"/>
              </w:rPr>
              <w:t>8</w:t>
            </w:r>
            <w:r>
              <w:rPr>
                <w:rFonts w:ascii="MS Gothic" w:eastAsia="MS Gothic" w:hAnsi="MS Gothic" w:cs="MS Gothic"/>
                <w:kern w:val="0"/>
                <w:szCs w:val="21"/>
              </w:rPr>
              <w:t>.</w:t>
            </w:r>
            <w:r w:rsidRPr="00913A56">
              <w:rPr>
                <w:rFonts w:ascii="宋体" w:eastAsia="宋体" w:hAnsi="宋体" w:hint="eastAsia"/>
                <w:szCs w:val="21"/>
              </w:rPr>
              <w:t>具有高效的授权操作和管理平台。</w:t>
            </w:r>
          </w:p>
        </w:tc>
      </w:tr>
      <w:tr w:rsidR="00554EF1" w:rsidRPr="00913A56" w14:paraId="101864F9" w14:textId="77777777" w:rsidTr="00554EF1">
        <w:trPr>
          <w:trHeight w:val="3780"/>
        </w:trPr>
        <w:tc>
          <w:tcPr>
            <w:tcW w:w="630" w:type="dxa"/>
            <w:vMerge/>
            <w:tcBorders>
              <w:top w:val="single" w:sz="4" w:space="0" w:color="auto"/>
              <w:left w:val="single" w:sz="4" w:space="0" w:color="auto"/>
              <w:bottom w:val="single" w:sz="4" w:space="0" w:color="auto"/>
              <w:right w:val="single" w:sz="4" w:space="0" w:color="auto"/>
            </w:tcBorders>
            <w:vAlign w:val="center"/>
          </w:tcPr>
          <w:p w14:paraId="62E183C1" w14:textId="77777777" w:rsidR="00554EF1" w:rsidRPr="00913A56" w:rsidRDefault="00554EF1" w:rsidP="00BF7020">
            <w:pPr>
              <w:widowControl/>
              <w:jc w:val="left"/>
              <w:rPr>
                <w:rFonts w:ascii="宋体" w:eastAsia="宋体" w:hAnsi="宋体" w:cs="宋体"/>
                <w:kern w:val="0"/>
                <w:szCs w:val="21"/>
              </w:rPr>
            </w:pPr>
          </w:p>
        </w:tc>
        <w:tc>
          <w:tcPr>
            <w:tcW w:w="1241" w:type="dxa"/>
            <w:vMerge/>
            <w:tcBorders>
              <w:top w:val="single" w:sz="4" w:space="0" w:color="auto"/>
              <w:left w:val="single" w:sz="4" w:space="0" w:color="auto"/>
              <w:bottom w:val="single" w:sz="4" w:space="0" w:color="auto"/>
              <w:right w:val="single" w:sz="4" w:space="0" w:color="auto"/>
            </w:tcBorders>
            <w:vAlign w:val="center"/>
          </w:tcPr>
          <w:p w14:paraId="00885C35" w14:textId="77777777" w:rsidR="00554EF1" w:rsidRPr="00913A56" w:rsidRDefault="00554EF1" w:rsidP="00BF7020">
            <w:pPr>
              <w:widowControl/>
              <w:jc w:val="left"/>
              <w:rPr>
                <w:rFonts w:ascii="宋体" w:eastAsia="宋体" w:hAnsi="宋体" w:cs="宋体"/>
                <w:kern w:val="0"/>
                <w:szCs w:val="21"/>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0A460F9C"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CD1898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准入管理</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D9695D7"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1.</w:t>
            </w:r>
            <w:r w:rsidRPr="00913A56">
              <w:rPr>
                <w:rFonts w:ascii="宋体" w:eastAsia="宋体" w:hAnsi="宋体" w:hint="eastAsia"/>
                <w:szCs w:val="21"/>
              </w:rPr>
              <w:t>对于所有网络接入的用户和设施需要完成准入认证及审核通过授权后进行有限权限接入。</w:t>
            </w:r>
          </w:p>
          <w:p w14:paraId="24FF3053"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2.</w:t>
            </w:r>
            <w:r w:rsidRPr="00913A56">
              <w:rPr>
                <w:rFonts w:ascii="宋体" w:eastAsia="宋体" w:hAnsi="宋体" w:hint="eastAsia"/>
                <w:szCs w:val="21"/>
              </w:rPr>
              <w:t>用户准入：用户使用终端接入全校任意网络首先实名认证，验证后接入。</w:t>
            </w:r>
          </w:p>
          <w:p w14:paraId="6CEDA41C"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3.</w:t>
            </w:r>
            <w:r w:rsidRPr="00913A56">
              <w:rPr>
                <w:rFonts w:ascii="宋体" w:eastAsia="宋体" w:hAnsi="宋体" w:hint="eastAsia"/>
                <w:szCs w:val="21"/>
              </w:rPr>
              <w:t>具备可实名的访客（短信、访客接待人员授权等快捷实名接入方式）接入能力。</w:t>
            </w:r>
          </w:p>
          <w:p w14:paraId="73BDBCB5"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4.</w:t>
            </w:r>
            <w:r w:rsidRPr="00913A56">
              <w:rPr>
                <w:rFonts w:ascii="宋体" w:eastAsia="宋体" w:hAnsi="宋体" w:hint="eastAsia"/>
                <w:szCs w:val="21"/>
              </w:rPr>
              <w:t>终端准入：设备设施接入必须经过审核、授权 （能方便快捷高效方式审核和授权），否则不允许进行网络通信。</w:t>
            </w:r>
          </w:p>
          <w:p w14:paraId="2174922C" w14:textId="5BAED723" w:rsidR="00554EF1" w:rsidRPr="00913A56" w:rsidRDefault="00554EF1" w:rsidP="00BF7020">
            <w:pPr>
              <w:jc w:val="left"/>
              <w:rPr>
                <w:rFonts w:ascii="MS Gothic" w:eastAsia="MS Gothic" w:hAnsi="MS Gothic" w:cs="MS Gothic"/>
                <w:kern w:val="0"/>
                <w:szCs w:val="21"/>
              </w:rPr>
            </w:pPr>
            <w:r>
              <w:rPr>
                <w:rFonts w:ascii="MS Gothic" w:eastAsia="MS Gothic" w:hAnsi="MS Gothic" w:cs="MS Gothic"/>
                <w:kern w:val="0"/>
                <w:szCs w:val="21"/>
              </w:rPr>
              <w:t>5.</w:t>
            </w:r>
            <w:r w:rsidRPr="00913A56">
              <w:rPr>
                <w:rFonts w:ascii="宋体" w:eastAsia="宋体" w:hAnsi="宋体" w:hint="eastAsia"/>
                <w:szCs w:val="21"/>
              </w:rPr>
              <w:t>系统应具有有线、无线全网自动探测发现、识别终端，合</w:t>
            </w:r>
            <w:proofErr w:type="gramStart"/>
            <w:r w:rsidRPr="00913A56">
              <w:rPr>
                <w:rFonts w:ascii="宋体" w:eastAsia="宋体" w:hAnsi="宋体" w:hint="eastAsia"/>
                <w:szCs w:val="21"/>
              </w:rPr>
              <w:t>规</w:t>
            </w:r>
            <w:proofErr w:type="gramEnd"/>
            <w:r w:rsidRPr="00913A56">
              <w:rPr>
                <w:rFonts w:ascii="宋体" w:eastAsia="宋体" w:hAnsi="宋体" w:hint="eastAsia"/>
                <w:szCs w:val="21"/>
              </w:rPr>
              <w:t>终端审核后上线，对非法违规终端有下线或者隔离能力。</w:t>
            </w:r>
          </w:p>
        </w:tc>
      </w:tr>
      <w:tr w:rsidR="00554EF1" w:rsidRPr="00913A56" w14:paraId="65B72473" w14:textId="77777777" w:rsidTr="00554EF1">
        <w:trPr>
          <w:trHeight w:val="618"/>
        </w:trPr>
        <w:tc>
          <w:tcPr>
            <w:tcW w:w="630" w:type="dxa"/>
            <w:vMerge w:val="restart"/>
            <w:tcBorders>
              <w:top w:val="single" w:sz="4" w:space="0" w:color="auto"/>
              <w:left w:val="single" w:sz="4" w:space="0" w:color="auto"/>
              <w:right w:val="single" w:sz="4" w:space="0" w:color="auto"/>
            </w:tcBorders>
            <w:vAlign w:val="center"/>
          </w:tcPr>
          <w:p w14:paraId="6F548E1E" w14:textId="77777777" w:rsidR="00554EF1" w:rsidRPr="00913A56" w:rsidRDefault="00554EF1" w:rsidP="00BF7020">
            <w:pPr>
              <w:widowControl/>
              <w:jc w:val="left"/>
              <w:rPr>
                <w:rFonts w:ascii="宋体" w:eastAsia="宋体" w:hAnsi="宋体" w:cs="宋体"/>
                <w:kern w:val="0"/>
                <w:szCs w:val="21"/>
              </w:rPr>
            </w:pPr>
          </w:p>
        </w:tc>
        <w:tc>
          <w:tcPr>
            <w:tcW w:w="1241" w:type="dxa"/>
            <w:vMerge w:val="restart"/>
            <w:tcBorders>
              <w:top w:val="single" w:sz="4" w:space="0" w:color="auto"/>
              <w:left w:val="single" w:sz="4" w:space="0" w:color="auto"/>
              <w:right w:val="single" w:sz="4" w:space="0" w:color="auto"/>
            </w:tcBorders>
            <w:vAlign w:val="center"/>
          </w:tcPr>
          <w:p w14:paraId="19DD0272" w14:textId="77777777" w:rsidR="00554EF1" w:rsidRPr="00913A56" w:rsidRDefault="00554EF1" w:rsidP="00BF7020">
            <w:pPr>
              <w:widowControl/>
              <w:jc w:val="left"/>
              <w:rPr>
                <w:rFonts w:ascii="宋体" w:eastAsia="宋体" w:hAnsi="宋体" w:cs="宋体"/>
                <w:kern w:val="0"/>
                <w:szCs w:val="21"/>
              </w:rPr>
            </w:pPr>
          </w:p>
        </w:tc>
        <w:tc>
          <w:tcPr>
            <w:tcW w:w="1276" w:type="dxa"/>
            <w:vMerge w:val="restart"/>
            <w:tcBorders>
              <w:top w:val="single" w:sz="4" w:space="0" w:color="auto"/>
              <w:left w:val="nil"/>
              <w:right w:val="single" w:sz="4" w:space="0" w:color="auto"/>
            </w:tcBorders>
            <w:shd w:val="clear" w:color="auto" w:fill="auto"/>
            <w:vAlign w:val="center"/>
          </w:tcPr>
          <w:p w14:paraId="4EB39878"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AED1141" w14:textId="77777777" w:rsidR="00554EF1" w:rsidRPr="00913A56" w:rsidRDefault="00554EF1" w:rsidP="00BF7020">
            <w:pPr>
              <w:jc w:val="center"/>
              <w:rPr>
                <w:rFonts w:ascii="宋体" w:eastAsia="宋体" w:hAnsi="宋体"/>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3BBC666" w14:textId="77777777" w:rsidR="00554EF1" w:rsidRDefault="00554EF1" w:rsidP="00BF7020">
            <w:pPr>
              <w:jc w:val="left"/>
              <w:rPr>
                <w:rFonts w:ascii="MS Gothic" w:eastAsia="MS Gothic" w:hAnsi="MS Gothic" w:cs="MS Gothic"/>
                <w:kern w:val="0"/>
                <w:szCs w:val="21"/>
              </w:rPr>
            </w:pPr>
            <w:r>
              <w:rPr>
                <w:rFonts w:ascii="MS Gothic" w:eastAsia="MS Gothic" w:hAnsi="MS Gothic" w:cs="MS Gothic"/>
                <w:kern w:val="0"/>
                <w:szCs w:val="21"/>
              </w:rPr>
              <w:t>6.</w:t>
            </w:r>
            <w:r w:rsidRPr="00913A56">
              <w:rPr>
                <w:rFonts w:ascii="宋体" w:eastAsia="宋体" w:hAnsi="宋体" w:hint="eastAsia"/>
                <w:szCs w:val="21"/>
              </w:rPr>
              <w:t>本次项目BRAS设备与AAA认证计费系统进行联动，实现全校用户统一准入准出。</w:t>
            </w:r>
          </w:p>
        </w:tc>
      </w:tr>
      <w:tr w:rsidR="00554EF1" w:rsidRPr="00913A56" w14:paraId="00FB6D2C" w14:textId="77777777" w:rsidTr="00BF7020">
        <w:trPr>
          <w:trHeight w:val="487"/>
        </w:trPr>
        <w:tc>
          <w:tcPr>
            <w:tcW w:w="630" w:type="dxa"/>
            <w:vMerge/>
            <w:tcBorders>
              <w:left w:val="single" w:sz="4" w:space="0" w:color="auto"/>
              <w:right w:val="single" w:sz="4" w:space="0" w:color="auto"/>
            </w:tcBorders>
            <w:vAlign w:val="center"/>
          </w:tcPr>
          <w:p w14:paraId="12E666C6"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2C0163E4"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4C61F0E1"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462B36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融合与兼容</w:t>
            </w:r>
          </w:p>
        </w:tc>
        <w:tc>
          <w:tcPr>
            <w:tcW w:w="4677" w:type="dxa"/>
            <w:tcBorders>
              <w:top w:val="nil"/>
              <w:left w:val="nil"/>
              <w:bottom w:val="single" w:sz="4" w:space="0" w:color="auto"/>
              <w:right w:val="single" w:sz="4" w:space="0" w:color="auto"/>
            </w:tcBorders>
            <w:shd w:val="clear" w:color="auto" w:fill="auto"/>
            <w:noWrap/>
            <w:vAlign w:val="center"/>
          </w:tcPr>
          <w:p w14:paraId="3989D4E1"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1.</w:t>
            </w:r>
            <w:r w:rsidRPr="00913A56">
              <w:rPr>
                <w:rFonts w:ascii="宋体" w:eastAsia="宋体" w:hAnsi="宋体" w:hint="eastAsia"/>
                <w:szCs w:val="21"/>
              </w:rPr>
              <w:t>能充分利用现有的网络资源，针对网络防火墙、网络行为审计、态势感知系统等网络安全设施，网络平台提供基于至少包含IP（段）\端口（范围）多元组过滤的多对多网络流量复制能力（流量镜像），为网络监控与安全管理融入提供支撑。</w:t>
            </w:r>
          </w:p>
          <w:p w14:paraId="77B8A0BD"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2.</w:t>
            </w:r>
            <w:r w:rsidRPr="00913A56">
              <w:rPr>
                <w:rFonts w:ascii="宋体" w:eastAsia="宋体" w:hAnsi="宋体" w:hint="eastAsia"/>
                <w:szCs w:val="21"/>
              </w:rPr>
              <w:t>新投入的设备和系统应当具备良好的兼容能力，可以与学校现有设备或系统对接融合成统一完整的校园网。</w:t>
            </w:r>
          </w:p>
        </w:tc>
      </w:tr>
      <w:tr w:rsidR="00554EF1" w:rsidRPr="00913A56" w14:paraId="3B86EA63" w14:textId="77777777" w:rsidTr="00BF7020">
        <w:trPr>
          <w:trHeight w:val="487"/>
        </w:trPr>
        <w:tc>
          <w:tcPr>
            <w:tcW w:w="630" w:type="dxa"/>
            <w:vMerge/>
            <w:tcBorders>
              <w:left w:val="single" w:sz="4" w:space="0" w:color="auto"/>
              <w:right w:val="single" w:sz="4" w:space="0" w:color="auto"/>
            </w:tcBorders>
            <w:vAlign w:val="center"/>
          </w:tcPr>
          <w:p w14:paraId="4897E3DC"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060D5594"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4898C7DC"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28382C7F"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报修管理</w:t>
            </w:r>
          </w:p>
        </w:tc>
        <w:tc>
          <w:tcPr>
            <w:tcW w:w="4677" w:type="dxa"/>
            <w:tcBorders>
              <w:top w:val="nil"/>
              <w:left w:val="nil"/>
              <w:bottom w:val="single" w:sz="4" w:space="0" w:color="auto"/>
              <w:right w:val="single" w:sz="4" w:space="0" w:color="auto"/>
            </w:tcBorders>
            <w:shd w:val="clear" w:color="auto" w:fill="auto"/>
            <w:noWrap/>
            <w:vAlign w:val="center"/>
          </w:tcPr>
          <w:p w14:paraId="0E0FDB5B" w14:textId="77777777" w:rsidR="00554EF1" w:rsidRPr="00913A56" w:rsidRDefault="00554EF1" w:rsidP="00BF7020">
            <w:pPr>
              <w:widowControl/>
              <w:jc w:val="left"/>
              <w:rPr>
                <w:rFonts w:ascii="宋体" w:eastAsia="宋体" w:hAnsi="宋体"/>
                <w:szCs w:val="21"/>
              </w:rPr>
            </w:pPr>
            <w:r>
              <w:rPr>
                <w:rFonts w:ascii="MS Gothic" w:eastAsia="MS Gothic" w:hAnsi="MS Gothic" w:cs="MS Gothic" w:hint="eastAsia"/>
                <w:kern w:val="0"/>
                <w:szCs w:val="21"/>
              </w:rPr>
              <w:t>1</w:t>
            </w:r>
            <w:r>
              <w:rPr>
                <w:rFonts w:ascii="MS Gothic" w:eastAsia="MS Gothic" w:hAnsi="MS Gothic" w:cs="MS Gothic"/>
                <w:kern w:val="0"/>
                <w:szCs w:val="21"/>
              </w:rPr>
              <w:t>.</w:t>
            </w:r>
            <w:r w:rsidRPr="00913A56">
              <w:rPr>
                <w:rFonts w:ascii="宋体" w:eastAsia="宋体" w:hAnsi="宋体" w:hint="eastAsia"/>
                <w:szCs w:val="21"/>
              </w:rPr>
              <w:t>建设一套业务流程规范的网络运维管理系统。</w:t>
            </w:r>
          </w:p>
          <w:p w14:paraId="115EF606"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2.</w:t>
            </w:r>
            <w:r w:rsidRPr="00913A56">
              <w:rPr>
                <w:rFonts w:ascii="宋体" w:eastAsia="宋体" w:hAnsi="宋体" w:hint="eastAsia"/>
                <w:szCs w:val="21"/>
              </w:rPr>
              <w:t>用户侧可实现随时随地的故障报修、业务申请。</w:t>
            </w:r>
          </w:p>
          <w:p w14:paraId="0310EDFE" w14:textId="77777777" w:rsidR="00554EF1" w:rsidRPr="00913A56" w:rsidRDefault="00554EF1" w:rsidP="00BF7020">
            <w:pPr>
              <w:widowControl/>
              <w:jc w:val="left"/>
              <w:rPr>
                <w:rFonts w:ascii="MS Gothic" w:eastAsia="MS Gothic" w:hAnsi="MS Gothic" w:cs="MS Gothic"/>
                <w:kern w:val="0"/>
                <w:szCs w:val="21"/>
              </w:rPr>
            </w:pPr>
            <w:r>
              <w:rPr>
                <w:rFonts w:ascii="MS Gothic" w:eastAsia="MS Gothic" w:hAnsi="MS Gothic" w:cs="MS Gothic"/>
                <w:kern w:val="0"/>
                <w:szCs w:val="21"/>
              </w:rPr>
              <w:t>3.</w:t>
            </w:r>
            <w:r w:rsidRPr="00913A56">
              <w:rPr>
                <w:rFonts w:ascii="宋体" w:eastAsia="宋体" w:hAnsi="宋体" w:hint="eastAsia"/>
                <w:szCs w:val="21"/>
              </w:rPr>
              <w:t>兼容</w:t>
            </w:r>
            <w:proofErr w:type="gramStart"/>
            <w:r w:rsidRPr="00913A56">
              <w:rPr>
                <w:rFonts w:ascii="宋体" w:eastAsia="宋体" w:hAnsi="宋体" w:hint="eastAsia"/>
                <w:szCs w:val="21"/>
              </w:rPr>
              <w:t>微信公众号</w:t>
            </w:r>
            <w:proofErr w:type="gramEnd"/>
            <w:r w:rsidRPr="00913A56">
              <w:rPr>
                <w:rFonts w:ascii="宋体" w:eastAsia="宋体" w:hAnsi="宋体" w:hint="eastAsia"/>
                <w:szCs w:val="21"/>
              </w:rPr>
              <w:t>，小程序，可通过</w:t>
            </w:r>
            <w:proofErr w:type="gramStart"/>
            <w:r w:rsidRPr="00913A56">
              <w:rPr>
                <w:rFonts w:ascii="宋体" w:eastAsia="宋体" w:hAnsi="宋体" w:hint="eastAsia"/>
                <w:szCs w:val="21"/>
              </w:rPr>
              <w:t>微信公众号消息</w:t>
            </w:r>
            <w:proofErr w:type="gramEnd"/>
            <w:r w:rsidRPr="00913A56">
              <w:rPr>
                <w:rFonts w:ascii="宋体" w:eastAsia="宋体" w:hAnsi="宋体" w:hint="eastAsia"/>
                <w:szCs w:val="21"/>
              </w:rPr>
              <w:t>模板下发消息，便于用户随时掌握事件处理进度，完成服务流程闭环。</w:t>
            </w:r>
          </w:p>
        </w:tc>
      </w:tr>
      <w:tr w:rsidR="00554EF1" w:rsidRPr="00913A56" w14:paraId="196C3F2B" w14:textId="77777777" w:rsidTr="00BF7020">
        <w:trPr>
          <w:trHeight w:val="487"/>
        </w:trPr>
        <w:tc>
          <w:tcPr>
            <w:tcW w:w="630" w:type="dxa"/>
            <w:vMerge/>
            <w:tcBorders>
              <w:left w:val="single" w:sz="4" w:space="0" w:color="auto"/>
              <w:right w:val="single" w:sz="4" w:space="0" w:color="auto"/>
            </w:tcBorders>
            <w:vAlign w:val="center"/>
          </w:tcPr>
          <w:p w14:paraId="41DAABE3"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7D00FEB9"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right w:val="single" w:sz="4" w:space="0" w:color="auto"/>
            </w:tcBorders>
            <w:shd w:val="clear" w:color="auto" w:fill="auto"/>
            <w:vAlign w:val="center"/>
          </w:tcPr>
          <w:p w14:paraId="2A39088D"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6909E11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DHCP管理系统</w:t>
            </w:r>
          </w:p>
        </w:tc>
        <w:tc>
          <w:tcPr>
            <w:tcW w:w="4677" w:type="dxa"/>
            <w:tcBorders>
              <w:top w:val="nil"/>
              <w:left w:val="nil"/>
              <w:bottom w:val="single" w:sz="4" w:space="0" w:color="auto"/>
              <w:right w:val="single" w:sz="4" w:space="0" w:color="auto"/>
            </w:tcBorders>
            <w:shd w:val="clear" w:color="auto" w:fill="auto"/>
            <w:noWrap/>
            <w:vAlign w:val="center"/>
          </w:tcPr>
          <w:p w14:paraId="3B0DF1D9"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1.</w:t>
            </w:r>
            <w:r w:rsidRPr="00913A56">
              <w:rPr>
                <w:rFonts w:ascii="宋体" w:eastAsia="宋体" w:hAnsi="宋体" w:hint="eastAsia"/>
                <w:szCs w:val="21"/>
              </w:rPr>
              <w:t>建设独立DHCP系统，构建覆盖IPv4、IPv6双</w:t>
            </w:r>
            <w:proofErr w:type="gramStart"/>
            <w:r w:rsidRPr="00913A56">
              <w:rPr>
                <w:rFonts w:ascii="宋体" w:eastAsia="宋体" w:hAnsi="宋体" w:hint="eastAsia"/>
                <w:szCs w:val="21"/>
              </w:rPr>
              <w:t>栈</w:t>
            </w:r>
            <w:proofErr w:type="gramEnd"/>
            <w:r w:rsidRPr="00913A56">
              <w:rPr>
                <w:rFonts w:ascii="宋体" w:eastAsia="宋体" w:hAnsi="宋体" w:hint="eastAsia"/>
                <w:szCs w:val="21"/>
              </w:rPr>
              <w:t>网络的高性能高可靠IP地址分配及管理体系，提供IPv6、IPv4双</w:t>
            </w:r>
            <w:proofErr w:type="gramStart"/>
            <w:r w:rsidRPr="00913A56">
              <w:rPr>
                <w:rFonts w:ascii="宋体" w:eastAsia="宋体" w:hAnsi="宋体" w:hint="eastAsia"/>
                <w:szCs w:val="21"/>
              </w:rPr>
              <w:t>栈</w:t>
            </w:r>
            <w:proofErr w:type="gramEnd"/>
            <w:r w:rsidRPr="00913A56">
              <w:rPr>
                <w:rFonts w:ascii="宋体" w:eastAsia="宋体" w:hAnsi="宋体" w:hint="eastAsia"/>
                <w:szCs w:val="21"/>
              </w:rPr>
              <w:t>地址分配及全生命周期管理功能。</w:t>
            </w:r>
          </w:p>
          <w:p w14:paraId="2103E348"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2.</w:t>
            </w:r>
            <w:r w:rsidRPr="00913A56">
              <w:rPr>
                <w:rFonts w:ascii="宋体" w:eastAsia="宋体" w:hAnsi="宋体" w:hint="eastAsia"/>
                <w:szCs w:val="21"/>
              </w:rPr>
              <w:t>可下发多种IP 地址分配策略，包括固定地址下发、动态地址下发等，实现多场景双</w:t>
            </w:r>
            <w:proofErr w:type="gramStart"/>
            <w:r w:rsidRPr="00913A56">
              <w:rPr>
                <w:rFonts w:ascii="宋体" w:eastAsia="宋体" w:hAnsi="宋体" w:hint="eastAsia"/>
                <w:szCs w:val="21"/>
              </w:rPr>
              <w:t>栈</w:t>
            </w:r>
            <w:proofErr w:type="gramEnd"/>
            <w:r w:rsidRPr="00913A56">
              <w:rPr>
                <w:rFonts w:ascii="宋体" w:eastAsia="宋体" w:hAnsi="宋体" w:hint="eastAsia"/>
                <w:szCs w:val="21"/>
              </w:rPr>
              <w:t>地址灵活分配。在分配IP地址的同时为终端提供DNS、地址有效时间等配置信息，增强可用性。</w:t>
            </w:r>
          </w:p>
          <w:p w14:paraId="2D3305A4" w14:textId="77777777" w:rsidR="00554EF1" w:rsidRPr="00913A56" w:rsidRDefault="00554EF1" w:rsidP="00BF7020">
            <w:pPr>
              <w:widowControl/>
              <w:jc w:val="left"/>
              <w:rPr>
                <w:rFonts w:ascii="MS Gothic" w:eastAsia="MS Gothic" w:hAnsi="MS Gothic" w:cs="MS Gothic"/>
                <w:kern w:val="0"/>
                <w:szCs w:val="21"/>
              </w:rPr>
            </w:pPr>
            <w:r>
              <w:rPr>
                <w:rFonts w:ascii="MS Gothic" w:eastAsia="MS Gothic" w:hAnsi="MS Gothic" w:cs="MS Gothic"/>
                <w:kern w:val="0"/>
                <w:szCs w:val="21"/>
              </w:rPr>
              <w:t>3.</w:t>
            </w:r>
            <w:r w:rsidRPr="00913A56">
              <w:rPr>
                <w:rFonts w:ascii="宋体" w:eastAsia="宋体" w:hAnsi="宋体" w:hint="eastAsia"/>
                <w:szCs w:val="21"/>
              </w:rPr>
              <w:t>完整记录DHCPv4/v6日志，实现IPv4/IPv6场景下全面的日志统计和监控告警功能，满足校园网规模扩大和无线网发展的需求；结合丰富的第三方系统联动接口，实现跨三层无感知认证、计费联动等扩展功能。</w:t>
            </w:r>
          </w:p>
        </w:tc>
      </w:tr>
      <w:tr w:rsidR="00554EF1" w:rsidRPr="00913A56" w14:paraId="1C182B0C" w14:textId="77777777" w:rsidTr="00BF7020">
        <w:trPr>
          <w:trHeight w:val="487"/>
        </w:trPr>
        <w:tc>
          <w:tcPr>
            <w:tcW w:w="630" w:type="dxa"/>
            <w:vMerge/>
            <w:tcBorders>
              <w:left w:val="single" w:sz="4" w:space="0" w:color="auto"/>
              <w:bottom w:val="single" w:sz="4" w:space="0" w:color="auto"/>
              <w:right w:val="single" w:sz="4" w:space="0" w:color="auto"/>
            </w:tcBorders>
            <w:vAlign w:val="center"/>
          </w:tcPr>
          <w:p w14:paraId="68C01F3F"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bottom w:val="single" w:sz="4" w:space="0" w:color="auto"/>
              <w:right w:val="single" w:sz="4" w:space="0" w:color="auto"/>
            </w:tcBorders>
            <w:vAlign w:val="center"/>
          </w:tcPr>
          <w:p w14:paraId="2D7BB0CB" w14:textId="77777777" w:rsidR="00554EF1" w:rsidRPr="00913A56" w:rsidRDefault="00554EF1" w:rsidP="00BF7020">
            <w:pPr>
              <w:widowControl/>
              <w:jc w:val="left"/>
              <w:rPr>
                <w:rFonts w:ascii="宋体" w:eastAsia="宋体" w:hAnsi="宋体" w:cs="宋体"/>
                <w:kern w:val="0"/>
                <w:szCs w:val="21"/>
              </w:rPr>
            </w:pPr>
          </w:p>
        </w:tc>
        <w:tc>
          <w:tcPr>
            <w:tcW w:w="1276" w:type="dxa"/>
            <w:vMerge/>
            <w:tcBorders>
              <w:left w:val="nil"/>
              <w:bottom w:val="single" w:sz="4" w:space="0" w:color="auto"/>
              <w:right w:val="single" w:sz="4" w:space="0" w:color="auto"/>
            </w:tcBorders>
            <w:shd w:val="clear" w:color="auto" w:fill="auto"/>
            <w:vAlign w:val="center"/>
          </w:tcPr>
          <w:p w14:paraId="7D3A2DB7" w14:textId="77777777" w:rsidR="00554EF1" w:rsidRPr="00913A56" w:rsidRDefault="00554EF1" w:rsidP="00BF7020">
            <w:pPr>
              <w:widowControl/>
              <w:jc w:val="center"/>
              <w:rPr>
                <w:rFonts w:ascii="宋体" w:eastAsia="宋体" w:hAnsi="宋体" w:cs="宋体"/>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BF8BAB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网络管理系统</w:t>
            </w:r>
          </w:p>
        </w:tc>
        <w:tc>
          <w:tcPr>
            <w:tcW w:w="4677" w:type="dxa"/>
            <w:tcBorders>
              <w:top w:val="nil"/>
              <w:left w:val="nil"/>
              <w:bottom w:val="single" w:sz="4" w:space="0" w:color="auto"/>
              <w:right w:val="single" w:sz="4" w:space="0" w:color="auto"/>
            </w:tcBorders>
            <w:shd w:val="clear" w:color="auto" w:fill="auto"/>
            <w:noWrap/>
            <w:vAlign w:val="center"/>
          </w:tcPr>
          <w:p w14:paraId="5020EF34"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1.</w:t>
            </w:r>
            <w:r w:rsidRPr="00913A56">
              <w:rPr>
                <w:rFonts w:ascii="宋体" w:eastAsia="宋体" w:hAnsi="宋体" w:hint="eastAsia"/>
                <w:szCs w:val="21"/>
              </w:rPr>
              <w:t>网管系统提供图形化的拓扑显示，与真实设备外形完全一致的管理界面，能实时反映设备状态。</w:t>
            </w:r>
          </w:p>
          <w:p w14:paraId="1A85721D" w14:textId="77777777" w:rsidR="00554EF1" w:rsidRPr="00913A56" w:rsidRDefault="00554EF1" w:rsidP="00BF7020">
            <w:pPr>
              <w:widowControl/>
              <w:jc w:val="left"/>
              <w:rPr>
                <w:rFonts w:ascii="宋体" w:eastAsia="宋体" w:hAnsi="宋体"/>
                <w:szCs w:val="21"/>
              </w:rPr>
            </w:pPr>
            <w:r>
              <w:rPr>
                <w:rFonts w:ascii="MS Gothic" w:eastAsia="MS Gothic" w:hAnsi="MS Gothic" w:cs="MS Gothic" w:hint="eastAsia"/>
                <w:kern w:val="0"/>
                <w:szCs w:val="21"/>
              </w:rPr>
              <w:t>2</w:t>
            </w:r>
            <w:r>
              <w:rPr>
                <w:rFonts w:ascii="MS Gothic" w:eastAsia="MS Gothic" w:hAnsi="MS Gothic" w:cs="MS Gothic"/>
                <w:kern w:val="0"/>
                <w:szCs w:val="21"/>
              </w:rPr>
              <w:t>.</w:t>
            </w:r>
            <w:r w:rsidRPr="00913A56">
              <w:rPr>
                <w:rFonts w:ascii="宋体" w:eastAsia="宋体" w:hAnsi="宋体" w:hint="eastAsia"/>
                <w:szCs w:val="21"/>
              </w:rPr>
              <w:t>能提供集中而且快捷的设备监控方法。</w:t>
            </w:r>
          </w:p>
          <w:p w14:paraId="0C777C4F"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3.</w:t>
            </w:r>
            <w:r w:rsidRPr="00913A56">
              <w:rPr>
                <w:rFonts w:ascii="宋体" w:eastAsia="宋体" w:hAnsi="宋体" w:hint="eastAsia"/>
                <w:szCs w:val="21"/>
              </w:rPr>
              <w:t>具备优秀的拓扑管理功能，可手动规划网络拓扑，自动规划网络拓扑，实时设备脱网监测，拓扑树节点与拓扑节点实时选择联动。</w:t>
            </w:r>
          </w:p>
          <w:p w14:paraId="5EE897E6" w14:textId="77777777" w:rsidR="00554EF1" w:rsidRPr="00913A56" w:rsidRDefault="00554EF1" w:rsidP="00BF7020">
            <w:pPr>
              <w:widowControl/>
              <w:jc w:val="left"/>
              <w:rPr>
                <w:rFonts w:ascii="MS Gothic" w:eastAsia="MS Gothic" w:hAnsi="MS Gothic" w:cs="MS Gothic"/>
                <w:kern w:val="0"/>
                <w:szCs w:val="21"/>
              </w:rPr>
            </w:pPr>
            <w:r>
              <w:rPr>
                <w:rFonts w:ascii="MS Gothic" w:eastAsia="MS Gothic" w:hAnsi="MS Gothic" w:cs="MS Gothic"/>
                <w:kern w:val="0"/>
                <w:szCs w:val="21"/>
              </w:rPr>
              <w:t>4.</w:t>
            </w:r>
            <w:r w:rsidRPr="00913A56">
              <w:rPr>
                <w:rFonts w:ascii="宋体" w:eastAsia="宋体" w:hAnsi="宋体" w:hint="eastAsia"/>
                <w:szCs w:val="21"/>
              </w:rPr>
              <w:t>提供丰富的布局方式，如总线、树形、网格型、随机布局等。</w:t>
            </w:r>
          </w:p>
        </w:tc>
      </w:tr>
      <w:tr w:rsidR="00554EF1" w:rsidRPr="00913A56" w14:paraId="7344EB53" w14:textId="77777777" w:rsidTr="00BF7020">
        <w:trPr>
          <w:trHeight w:val="487"/>
        </w:trPr>
        <w:tc>
          <w:tcPr>
            <w:tcW w:w="630" w:type="dxa"/>
            <w:vMerge w:val="restart"/>
            <w:tcBorders>
              <w:top w:val="nil"/>
              <w:left w:val="single" w:sz="4" w:space="0" w:color="auto"/>
              <w:right w:val="single" w:sz="4" w:space="0" w:color="auto"/>
            </w:tcBorders>
            <w:vAlign w:val="center"/>
          </w:tcPr>
          <w:p w14:paraId="663832B0"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2</w:t>
            </w:r>
          </w:p>
        </w:tc>
        <w:tc>
          <w:tcPr>
            <w:tcW w:w="1241" w:type="dxa"/>
            <w:vMerge w:val="restart"/>
            <w:tcBorders>
              <w:top w:val="nil"/>
              <w:left w:val="single" w:sz="4" w:space="0" w:color="auto"/>
              <w:right w:val="single" w:sz="4" w:space="0" w:color="auto"/>
            </w:tcBorders>
            <w:vAlign w:val="center"/>
          </w:tcPr>
          <w:p w14:paraId="14FD872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出口建设</w:t>
            </w:r>
          </w:p>
        </w:tc>
        <w:tc>
          <w:tcPr>
            <w:tcW w:w="1276" w:type="dxa"/>
            <w:vMerge w:val="restart"/>
            <w:tcBorders>
              <w:left w:val="nil"/>
              <w:right w:val="single" w:sz="4" w:space="0" w:color="auto"/>
            </w:tcBorders>
            <w:shd w:val="clear" w:color="auto" w:fill="auto"/>
            <w:vAlign w:val="center"/>
          </w:tcPr>
          <w:p w14:paraId="5D365DE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成都校区网络出口带宽建设</w:t>
            </w:r>
          </w:p>
        </w:tc>
        <w:tc>
          <w:tcPr>
            <w:tcW w:w="1134" w:type="dxa"/>
            <w:tcBorders>
              <w:top w:val="nil"/>
              <w:left w:val="nil"/>
              <w:bottom w:val="single" w:sz="4" w:space="0" w:color="auto"/>
              <w:right w:val="single" w:sz="4" w:space="0" w:color="auto"/>
            </w:tcBorders>
            <w:shd w:val="clear" w:color="auto" w:fill="auto"/>
            <w:vAlign w:val="center"/>
          </w:tcPr>
          <w:p w14:paraId="09BE0B8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带宽大小</w:t>
            </w:r>
          </w:p>
        </w:tc>
        <w:tc>
          <w:tcPr>
            <w:tcW w:w="4677" w:type="dxa"/>
            <w:tcBorders>
              <w:top w:val="nil"/>
              <w:left w:val="nil"/>
              <w:bottom w:val="single" w:sz="4" w:space="0" w:color="auto"/>
              <w:right w:val="single" w:sz="4" w:space="0" w:color="auto"/>
            </w:tcBorders>
            <w:shd w:val="clear" w:color="auto" w:fill="auto"/>
            <w:noWrap/>
            <w:vAlign w:val="center"/>
          </w:tcPr>
          <w:p w14:paraId="5ACC8631"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办公出口带宽不小于2G专线，学生出口带宽不小于20G（可扩容）。</w:t>
            </w:r>
          </w:p>
        </w:tc>
      </w:tr>
      <w:tr w:rsidR="00554EF1" w:rsidRPr="00913A56" w14:paraId="2DEC99D3" w14:textId="77777777" w:rsidTr="00BF7020">
        <w:trPr>
          <w:trHeight w:val="487"/>
        </w:trPr>
        <w:tc>
          <w:tcPr>
            <w:tcW w:w="630" w:type="dxa"/>
            <w:vMerge/>
            <w:tcBorders>
              <w:left w:val="single" w:sz="4" w:space="0" w:color="auto"/>
              <w:right w:val="single" w:sz="4" w:space="0" w:color="auto"/>
            </w:tcBorders>
            <w:vAlign w:val="center"/>
          </w:tcPr>
          <w:p w14:paraId="3604D413"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7248BFBB" w14:textId="77777777" w:rsidR="00554EF1" w:rsidRPr="00913A56" w:rsidRDefault="00554EF1" w:rsidP="00BF7020">
            <w:pPr>
              <w:widowControl/>
              <w:jc w:val="center"/>
              <w:rPr>
                <w:rFonts w:ascii="宋体" w:eastAsia="宋体" w:hAnsi="宋体"/>
                <w:szCs w:val="21"/>
              </w:rPr>
            </w:pPr>
          </w:p>
        </w:tc>
        <w:tc>
          <w:tcPr>
            <w:tcW w:w="1276" w:type="dxa"/>
            <w:vMerge/>
            <w:tcBorders>
              <w:left w:val="nil"/>
              <w:bottom w:val="single" w:sz="4" w:space="0" w:color="auto"/>
              <w:right w:val="single" w:sz="4" w:space="0" w:color="auto"/>
            </w:tcBorders>
            <w:shd w:val="clear" w:color="auto" w:fill="auto"/>
            <w:vAlign w:val="center"/>
          </w:tcPr>
          <w:p w14:paraId="6BF0592D" w14:textId="77777777" w:rsidR="00554EF1" w:rsidRPr="00913A56" w:rsidRDefault="00554EF1" w:rsidP="00BF7020">
            <w:pPr>
              <w:widowControl/>
              <w:jc w:val="center"/>
              <w:rPr>
                <w:rFonts w:ascii="宋体" w:eastAsia="宋体" w:hAnsi="宋体"/>
                <w:szCs w:val="21"/>
              </w:rPr>
            </w:pPr>
          </w:p>
        </w:tc>
        <w:tc>
          <w:tcPr>
            <w:tcW w:w="1134" w:type="dxa"/>
            <w:tcBorders>
              <w:top w:val="nil"/>
              <w:left w:val="nil"/>
              <w:bottom w:val="single" w:sz="4" w:space="0" w:color="auto"/>
              <w:right w:val="single" w:sz="4" w:space="0" w:color="auto"/>
            </w:tcBorders>
            <w:shd w:val="clear" w:color="auto" w:fill="auto"/>
            <w:vAlign w:val="center"/>
          </w:tcPr>
          <w:p w14:paraId="7E99F11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出口安全</w:t>
            </w:r>
          </w:p>
        </w:tc>
        <w:tc>
          <w:tcPr>
            <w:tcW w:w="4677" w:type="dxa"/>
            <w:tcBorders>
              <w:top w:val="nil"/>
              <w:left w:val="nil"/>
              <w:bottom w:val="single" w:sz="4" w:space="0" w:color="auto"/>
              <w:right w:val="single" w:sz="4" w:space="0" w:color="auto"/>
            </w:tcBorders>
            <w:shd w:val="clear" w:color="auto" w:fill="auto"/>
            <w:noWrap/>
            <w:vAlign w:val="center"/>
          </w:tcPr>
          <w:p w14:paraId="72C29575"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双链路冗余备份。</w:t>
            </w:r>
          </w:p>
        </w:tc>
      </w:tr>
      <w:tr w:rsidR="00554EF1" w:rsidRPr="00913A56" w14:paraId="225936FA" w14:textId="77777777" w:rsidTr="00554EF1">
        <w:trPr>
          <w:trHeight w:val="487"/>
        </w:trPr>
        <w:tc>
          <w:tcPr>
            <w:tcW w:w="630" w:type="dxa"/>
            <w:vMerge/>
            <w:tcBorders>
              <w:left w:val="single" w:sz="4" w:space="0" w:color="auto"/>
              <w:bottom w:val="single" w:sz="4" w:space="0" w:color="auto"/>
              <w:right w:val="single" w:sz="4" w:space="0" w:color="auto"/>
            </w:tcBorders>
            <w:vAlign w:val="center"/>
          </w:tcPr>
          <w:p w14:paraId="68D5F1EA"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bottom w:val="single" w:sz="4" w:space="0" w:color="auto"/>
              <w:right w:val="single" w:sz="4" w:space="0" w:color="auto"/>
            </w:tcBorders>
            <w:vAlign w:val="center"/>
          </w:tcPr>
          <w:p w14:paraId="72AE9C09" w14:textId="77777777" w:rsidR="00554EF1" w:rsidRPr="00913A56" w:rsidRDefault="00554EF1" w:rsidP="00BF7020">
            <w:pPr>
              <w:widowControl/>
              <w:jc w:val="center"/>
              <w:rPr>
                <w:rFonts w:ascii="宋体" w:eastAsia="宋体" w:hAnsi="宋体"/>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FA4F30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多出口建设</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0CA48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多出口建设</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E104CA6"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配备多出口负载均衡设备。</w:t>
            </w:r>
          </w:p>
        </w:tc>
      </w:tr>
      <w:tr w:rsidR="00554EF1" w:rsidRPr="00913A56" w14:paraId="580B419B" w14:textId="77777777" w:rsidTr="00BF7020">
        <w:trPr>
          <w:trHeight w:val="487"/>
        </w:trPr>
        <w:tc>
          <w:tcPr>
            <w:tcW w:w="630" w:type="dxa"/>
            <w:vMerge w:val="restart"/>
            <w:tcBorders>
              <w:top w:val="nil"/>
              <w:left w:val="single" w:sz="4" w:space="0" w:color="auto"/>
              <w:right w:val="single" w:sz="4" w:space="0" w:color="auto"/>
            </w:tcBorders>
            <w:vAlign w:val="center"/>
          </w:tcPr>
          <w:p w14:paraId="539ED0E9" w14:textId="77777777" w:rsidR="00554EF1" w:rsidRPr="00913A56" w:rsidRDefault="00554EF1" w:rsidP="00BF7020">
            <w:pPr>
              <w:widowControl/>
              <w:jc w:val="center"/>
              <w:rPr>
                <w:rFonts w:ascii="宋体" w:eastAsia="宋体" w:hAnsi="宋体" w:cs="宋体"/>
                <w:kern w:val="0"/>
                <w:szCs w:val="21"/>
              </w:rPr>
            </w:pPr>
            <w:r w:rsidRPr="00913A56">
              <w:rPr>
                <w:rFonts w:ascii="宋体" w:eastAsia="宋体" w:hAnsi="宋体" w:cs="宋体" w:hint="eastAsia"/>
                <w:kern w:val="0"/>
                <w:szCs w:val="21"/>
              </w:rPr>
              <w:t>3</w:t>
            </w:r>
          </w:p>
        </w:tc>
        <w:tc>
          <w:tcPr>
            <w:tcW w:w="1241" w:type="dxa"/>
            <w:vMerge w:val="restart"/>
            <w:tcBorders>
              <w:top w:val="nil"/>
              <w:left w:val="single" w:sz="4" w:space="0" w:color="auto"/>
              <w:right w:val="single" w:sz="4" w:space="0" w:color="auto"/>
            </w:tcBorders>
            <w:vAlign w:val="center"/>
          </w:tcPr>
          <w:p w14:paraId="0EC16E6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网络安全</w:t>
            </w:r>
          </w:p>
        </w:tc>
        <w:tc>
          <w:tcPr>
            <w:tcW w:w="1276" w:type="dxa"/>
            <w:tcBorders>
              <w:left w:val="nil"/>
              <w:bottom w:val="single" w:sz="4" w:space="0" w:color="auto"/>
              <w:right w:val="single" w:sz="4" w:space="0" w:color="auto"/>
            </w:tcBorders>
            <w:shd w:val="clear" w:color="auto" w:fill="auto"/>
            <w:vAlign w:val="center"/>
          </w:tcPr>
          <w:p w14:paraId="2DB57DF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网络安全设备</w:t>
            </w:r>
          </w:p>
        </w:tc>
        <w:tc>
          <w:tcPr>
            <w:tcW w:w="1134" w:type="dxa"/>
            <w:tcBorders>
              <w:top w:val="nil"/>
              <w:left w:val="nil"/>
              <w:bottom w:val="single" w:sz="4" w:space="0" w:color="auto"/>
              <w:right w:val="single" w:sz="4" w:space="0" w:color="auto"/>
            </w:tcBorders>
            <w:shd w:val="clear" w:color="auto" w:fill="auto"/>
            <w:vAlign w:val="center"/>
          </w:tcPr>
          <w:p w14:paraId="26AE8C6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网络安全设备</w:t>
            </w:r>
          </w:p>
        </w:tc>
        <w:tc>
          <w:tcPr>
            <w:tcW w:w="4677" w:type="dxa"/>
            <w:tcBorders>
              <w:top w:val="nil"/>
              <w:left w:val="nil"/>
              <w:bottom w:val="single" w:sz="4" w:space="0" w:color="auto"/>
              <w:right w:val="single" w:sz="4" w:space="0" w:color="auto"/>
            </w:tcBorders>
            <w:shd w:val="clear" w:color="auto" w:fill="auto"/>
            <w:noWrap/>
            <w:vAlign w:val="center"/>
          </w:tcPr>
          <w:p w14:paraId="114D282F"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配备负载均衡、出口防火墙、堡垒机、上网行为管理等设备。</w:t>
            </w:r>
          </w:p>
        </w:tc>
      </w:tr>
      <w:tr w:rsidR="00554EF1" w:rsidRPr="00913A56" w14:paraId="3626F1D2" w14:textId="77777777" w:rsidTr="00BF7020">
        <w:trPr>
          <w:trHeight w:val="487"/>
        </w:trPr>
        <w:tc>
          <w:tcPr>
            <w:tcW w:w="630" w:type="dxa"/>
            <w:vMerge/>
            <w:tcBorders>
              <w:left w:val="single" w:sz="4" w:space="0" w:color="auto"/>
              <w:right w:val="single" w:sz="4" w:space="0" w:color="auto"/>
            </w:tcBorders>
            <w:vAlign w:val="center"/>
          </w:tcPr>
          <w:p w14:paraId="42E0A96E"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right w:val="single" w:sz="4" w:space="0" w:color="auto"/>
            </w:tcBorders>
            <w:vAlign w:val="center"/>
          </w:tcPr>
          <w:p w14:paraId="3FD0BDCC" w14:textId="77777777" w:rsidR="00554EF1" w:rsidRPr="00913A56" w:rsidRDefault="00554EF1" w:rsidP="00BF7020">
            <w:pPr>
              <w:widowControl/>
              <w:jc w:val="center"/>
              <w:rPr>
                <w:rFonts w:ascii="宋体" w:eastAsia="宋体" w:hAnsi="宋体"/>
                <w:szCs w:val="21"/>
              </w:rPr>
            </w:pPr>
          </w:p>
        </w:tc>
        <w:tc>
          <w:tcPr>
            <w:tcW w:w="1276" w:type="dxa"/>
            <w:vMerge w:val="restart"/>
            <w:tcBorders>
              <w:left w:val="nil"/>
              <w:right w:val="single" w:sz="4" w:space="0" w:color="auto"/>
            </w:tcBorders>
            <w:shd w:val="clear" w:color="auto" w:fill="auto"/>
            <w:vAlign w:val="center"/>
          </w:tcPr>
          <w:p w14:paraId="460E16F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网络安全管理</w:t>
            </w:r>
          </w:p>
        </w:tc>
        <w:tc>
          <w:tcPr>
            <w:tcW w:w="1134" w:type="dxa"/>
            <w:tcBorders>
              <w:top w:val="nil"/>
              <w:left w:val="nil"/>
              <w:bottom w:val="single" w:sz="4" w:space="0" w:color="auto"/>
              <w:right w:val="single" w:sz="4" w:space="0" w:color="auto"/>
            </w:tcBorders>
            <w:shd w:val="clear" w:color="auto" w:fill="auto"/>
            <w:vAlign w:val="center"/>
          </w:tcPr>
          <w:p w14:paraId="25941C7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网络安全管理</w:t>
            </w:r>
          </w:p>
        </w:tc>
        <w:tc>
          <w:tcPr>
            <w:tcW w:w="4677" w:type="dxa"/>
            <w:tcBorders>
              <w:top w:val="nil"/>
              <w:left w:val="nil"/>
              <w:bottom w:val="single" w:sz="4" w:space="0" w:color="auto"/>
              <w:right w:val="single" w:sz="4" w:space="0" w:color="auto"/>
            </w:tcBorders>
            <w:shd w:val="clear" w:color="auto" w:fill="auto"/>
            <w:noWrap/>
            <w:vAlign w:val="center"/>
          </w:tcPr>
          <w:p w14:paraId="3E1491B7" w14:textId="77777777" w:rsidR="00554EF1" w:rsidRPr="00913A56" w:rsidRDefault="00554EF1" w:rsidP="00BF7020">
            <w:pPr>
              <w:widowControl/>
              <w:jc w:val="left"/>
              <w:rPr>
                <w:rFonts w:ascii="宋体" w:eastAsia="宋体" w:hAnsi="宋体"/>
                <w:szCs w:val="21"/>
              </w:rPr>
            </w:pPr>
            <w:r w:rsidRPr="00913A56">
              <w:rPr>
                <w:rFonts w:ascii="宋体" w:eastAsia="宋体" w:hAnsi="宋体" w:hint="eastAsia"/>
                <w:szCs w:val="21"/>
              </w:rPr>
              <w:t>配置态势感知平台、综合威胁探针等设备，实现所有安全设备统一管理、数据分析、设备联动</w:t>
            </w:r>
          </w:p>
        </w:tc>
      </w:tr>
      <w:tr w:rsidR="00554EF1" w:rsidRPr="00913A56" w14:paraId="5AA73C54" w14:textId="77777777" w:rsidTr="00BF7020">
        <w:trPr>
          <w:trHeight w:val="487"/>
        </w:trPr>
        <w:tc>
          <w:tcPr>
            <w:tcW w:w="630" w:type="dxa"/>
            <w:vMerge/>
            <w:tcBorders>
              <w:left w:val="single" w:sz="4" w:space="0" w:color="auto"/>
              <w:bottom w:val="single" w:sz="4" w:space="0" w:color="auto"/>
              <w:right w:val="single" w:sz="4" w:space="0" w:color="auto"/>
            </w:tcBorders>
            <w:vAlign w:val="center"/>
          </w:tcPr>
          <w:p w14:paraId="0F17E50D" w14:textId="77777777" w:rsidR="00554EF1" w:rsidRPr="00913A56" w:rsidRDefault="00554EF1" w:rsidP="00BF7020">
            <w:pPr>
              <w:widowControl/>
              <w:jc w:val="left"/>
              <w:rPr>
                <w:rFonts w:ascii="宋体" w:eastAsia="宋体" w:hAnsi="宋体" w:cs="宋体"/>
                <w:kern w:val="0"/>
                <w:szCs w:val="21"/>
              </w:rPr>
            </w:pPr>
          </w:p>
        </w:tc>
        <w:tc>
          <w:tcPr>
            <w:tcW w:w="1241" w:type="dxa"/>
            <w:vMerge/>
            <w:tcBorders>
              <w:left w:val="single" w:sz="4" w:space="0" w:color="auto"/>
              <w:bottom w:val="single" w:sz="4" w:space="0" w:color="auto"/>
              <w:right w:val="single" w:sz="4" w:space="0" w:color="auto"/>
            </w:tcBorders>
            <w:vAlign w:val="center"/>
          </w:tcPr>
          <w:p w14:paraId="22BADC72" w14:textId="77777777" w:rsidR="00554EF1" w:rsidRPr="00913A56" w:rsidRDefault="00554EF1" w:rsidP="00BF7020">
            <w:pPr>
              <w:widowControl/>
              <w:jc w:val="center"/>
              <w:rPr>
                <w:rFonts w:ascii="宋体" w:eastAsia="宋体" w:hAnsi="宋体"/>
                <w:szCs w:val="21"/>
              </w:rPr>
            </w:pPr>
          </w:p>
        </w:tc>
        <w:tc>
          <w:tcPr>
            <w:tcW w:w="1276" w:type="dxa"/>
            <w:vMerge/>
            <w:tcBorders>
              <w:left w:val="nil"/>
              <w:bottom w:val="single" w:sz="4" w:space="0" w:color="auto"/>
              <w:right w:val="single" w:sz="4" w:space="0" w:color="auto"/>
            </w:tcBorders>
            <w:shd w:val="clear" w:color="auto" w:fill="auto"/>
            <w:vAlign w:val="center"/>
          </w:tcPr>
          <w:p w14:paraId="75A7C825" w14:textId="77777777" w:rsidR="00554EF1" w:rsidRPr="00913A56" w:rsidRDefault="00554EF1" w:rsidP="00BF7020">
            <w:pPr>
              <w:widowControl/>
              <w:jc w:val="center"/>
              <w:rPr>
                <w:rFonts w:ascii="宋体" w:eastAsia="宋体" w:hAnsi="宋体"/>
                <w:szCs w:val="21"/>
              </w:rPr>
            </w:pPr>
          </w:p>
        </w:tc>
        <w:tc>
          <w:tcPr>
            <w:tcW w:w="1134" w:type="dxa"/>
            <w:tcBorders>
              <w:top w:val="nil"/>
              <w:left w:val="nil"/>
              <w:bottom w:val="single" w:sz="4" w:space="0" w:color="auto"/>
              <w:right w:val="single" w:sz="4" w:space="0" w:color="auto"/>
            </w:tcBorders>
            <w:shd w:val="clear" w:color="auto" w:fill="auto"/>
            <w:vAlign w:val="center"/>
          </w:tcPr>
          <w:p w14:paraId="40B61F43"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安全技术要求</w:t>
            </w:r>
          </w:p>
        </w:tc>
        <w:tc>
          <w:tcPr>
            <w:tcW w:w="4677" w:type="dxa"/>
            <w:tcBorders>
              <w:top w:val="nil"/>
              <w:left w:val="nil"/>
              <w:bottom w:val="single" w:sz="4" w:space="0" w:color="auto"/>
              <w:right w:val="single" w:sz="4" w:space="0" w:color="auto"/>
            </w:tcBorders>
            <w:shd w:val="clear" w:color="auto" w:fill="auto"/>
            <w:noWrap/>
            <w:vAlign w:val="center"/>
          </w:tcPr>
          <w:p w14:paraId="25DA35DE"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1.</w:t>
            </w:r>
            <w:r w:rsidRPr="00913A56">
              <w:rPr>
                <w:rFonts w:ascii="宋体" w:eastAsia="宋体" w:hAnsi="宋体" w:hint="eastAsia"/>
                <w:szCs w:val="21"/>
              </w:rPr>
              <w:t>互联网出口部署2台防火墙，对网络进行访问控制，划分内外网，提供网络地址转换、流量加密传输等基础网络功能、并能识别流量的IP地址，端口，协议类型，应用名称等信息，以</w:t>
            </w:r>
            <w:proofErr w:type="gramStart"/>
            <w:r w:rsidRPr="00913A56">
              <w:rPr>
                <w:rFonts w:ascii="宋体" w:eastAsia="宋体" w:hAnsi="宋体" w:hint="eastAsia"/>
                <w:szCs w:val="21"/>
              </w:rPr>
              <w:t>屏蔽非</w:t>
            </w:r>
            <w:proofErr w:type="gramEnd"/>
            <w:r w:rsidRPr="00913A56">
              <w:rPr>
                <w:rFonts w:ascii="宋体" w:eastAsia="宋体" w:hAnsi="宋体" w:hint="eastAsia"/>
                <w:szCs w:val="21"/>
              </w:rPr>
              <w:t>业务需要的、可能存在潜在风险的流量。</w:t>
            </w:r>
          </w:p>
          <w:p w14:paraId="3F514809"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2.</w:t>
            </w:r>
            <w:r w:rsidRPr="00913A56">
              <w:rPr>
                <w:rFonts w:ascii="宋体" w:eastAsia="宋体" w:hAnsi="宋体" w:hint="eastAsia"/>
                <w:szCs w:val="21"/>
              </w:rPr>
              <w:t>建立安全态势感知平台，平台对接全网的安全设备（综合威胁探针、防火墙、漏洞扫描、堡垒机、日志审计等），通过对全网安全设备日志进行统一建模分析，实现对全网的网络安全态势进行分析预警，做到事前预警、事中监控、事后分析，全面提升信息安全管理与防护水平。</w:t>
            </w:r>
          </w:p>
          <w:p w14:paraId="2C455890"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3.</w:t>
            </w:r>
            <w:r w:rsidRPr="00913A56">
              <w:rPr>
                <w:rFonts w:ascii="宋体" w:eastAsia="宋体" w:hAnsi="宋体" w:hint="eastAsia"/>
                <w:szCs w:val="21"/>
              </w:rPr>
              <w:t>部署1台综合威胁探针，</w:t>
            </w:r>
            <w:proofErr w:type="gramStart"/>
            <w:r w:rsidRPr="00913A56">
              <w:rPr>
                <w:rFonts w:ascii="宋体" w:eastAsia="宋体" w:hAnsi="宋体" w:hint="eastAsia"/>
                <w:szCs w:val="21"/>
              </w:rPr>
              <w:t>需能精准</w:t>
            </w:r>
            <w:proofErr w:type="gramEnd"/>
            <w:r w:rsidRPr="00913A56">
              <w:rPr>
                <w:rFonts w:ascii="宋体" w:eastAsia="宋体" w:hAnsi="宋体" w:hint="eastAsia"/>
                <w:szCs w:val="21"/>
              </w:rPr>
              <w:t>发现高级威胁，内置多重检测引擎，至少包含入侵检测、web安全检测、加密流量检测、恶意文件检测、5G检测、异常行为检测、威胁情报等，精准发现不同场景下的高级威胁；需具备全面的威胁回溯和取证能力，除</w:t>
            </w:r>
            <w:proofErr w:type="gramStart"/>
            <w:r w:rsidRPr="00913A56">
              <w:rPr>
                <w:rFonts w:ascii="宋体" w:eastAsia="宋体" w:hAnsi="宋体" w:hint="eastAsia"/>
                <w:szCs w:val="21"/>
              </w:rPr>
              <w:t>存储全</w:t>
            </w:r>
            <w:proofErr w:type="gramEnd"/>
            <w:r w:rsidRPr="00913A56">
              <w:rPr>
                <w:rFonts w:ascii="宋体" w:eastAsia="宋体" w:hAnsi="宋体" w:hint="eastAsia"/>
                <w:szCs w:val="21"/>
              </w:rPr>
              <w:t>流量和告警日志以外，还支持基于会话的全流量存储和恶意流量存储，通过日志和原始PCAP包，能石锤攻击事件，及时威胁取证。</w:t>
            </w:r>
          </w:p>
          <w:p w14:paraId="7B63573D" w14:textId="77777777" w:rsidR="00554EF1" w:rsidRPr="00913A56" w:rsidRDefault="00554EF1" w:rsidP="00BF7020">
            <w:pPr>
              <w:widowControl/>
              <w:jc w:val="left"/>
              <w:rPr>
                <w:rFonts w:ascii="宋体" w:eastAsia="宋体" w:hAnsi="宋体"/>
                <w:szCs w:val="21"/>
              </w:rPr>
            </w:pPr>
            <w:r>
              <w:rPr>
                <w:rFonts w:ascii="MS Gothic" w:eastAsia="MS Gothic" w:hAnsi="MS Gothic" w:cs="MS Gothic"/>
                <w:kern w:val="0"/>
                <w:szCs w:val="21"/>
              </w:rPr>
              <w:t>4.</w:t>
            </w:r>
            <w:r w:rsidRPr="00913A56">
              <w:rPr>
                <w:rFonts w:ascii="宋体" w:eastAsia="宋体" w:hAnsi="宋体" w:hint="eastAsia"/>
                <w:szCs w:val="21"/>
              </w:rPr>
              <w:t>部署1台</w:t>
            </w:r>
            <w:proofErr w:type="gramStart"/>
            <w:r w:rsidRPr="00913A56">
              <w:rPr>
                <w:rFonts w:ascii="宋体" w:eastAsia="宋体" w:hAnsi="宋体" w:hint="eastAsia"/>
                <w:szCs w:val="21"/>
              </w:rPr>
              <w:t>堡垒机统一运</w:t>
            </w:r>
            <w:proofErr w:type="gramEnd"/>
            <w:r w:rsidRPr="00913A56">
              <w:rPr>
                <w:rFonts w:ascii="宋体" w:eastAsia="宋体" w:hAnsi="宋体" w:hint="eastAsia"/>
                <w:szCs w:val="21"/>
              </w:rPr>
              <w:t>维管理，对运</w:t>
            </w:r>
            <w:proofErr w:type="gramStart"/>
            <w:r w:rsidRPr="00913A56">
              <w:rPr>
                <w:rFonts w:ascii="宋体" w:eastAsia="宋体" w:hAnsi="宋体" w:hint="eastAsia"/>
                <w:szCs w:val="21"/>
              </w:rPr>
              <w:t>维人员</w:t>
            </w:r>
            <w:proofErr w:type="gramEnd"/>
            <w:r w:rsidRPr="00913A56">
              <w:rPr>
                <w:rFonts w:ascii="宋体" w:eastAsia="宋体" w:hAnsi="宋体" w:hint="eastAsia"/>
                <w:szCs w:val="21"/>
              </w:rPr>
              <w:t>的运维权限进行管控，审计运</w:t>
            </w:r>
            <w:proofErr w:type="gramStart"/>
            <w:r w:rsidRPr="00913A56">
              <w:rPr>
                <w:rFonts w:ascii="宋体" w:eastAsia="宋体" w:hAnsi="宋体" w:hint="eastAsia"/>
                <w:szCs w:val="21"/>
              </w:rPr>
              <w:t>维过程</w:t>
            </w:r>
            <w:proofErr w:type="gramEnd"/>
            <w:r w:rsidRPr="00913A56">
              <w:rPr>
                <w:rFonts w:ascii="宋体" w:eastAsia="宋体" w:hAnsi="宋体" w:hint="eastAsia"/>
                <w:szCs w:val="21"/>
              </w:rPr>
              <w:t>中的操作和行为，便于事后溯源，同时满足等级保护合</w:t>
            </w:r>
            <w:proofErr w:type="gramStart"/>
            <w:r w:rsidRPr="00913A56">
              <w:rPr>
                <w:rFonts w:ascii="宋体" w:eastAsia="宋体" w:hAnsi="宋体" w:hint="eastAsia"/>
                <w:szCs w:val="21"/>
              </w:rPr>
              <w:t>规</w:t>
            </w:r>
            <w:proofErr w:type="gramEnd"/>
            <w:r w:rsidRPr="00913A56">
              <w:rPr>
                <w:rFonts w:ascii="宋体" w:eastAsia="宋体" w:hAnsi="宋体" w:hint="eastAsia"/>
                <w:szCs w:val="21"/>
              </w:rPr>
              <w:t>相关的审计要求。</w:t>
            </w:r>
          </w:p>
          <w:p w14:paraId="2D16B194" w14:textId="77777777" w:rsidR="00554EF1" w:rsidRPr="00913A56" w:rsidRDefault="00554EF1" w:rsidP="00BF7020">
            <w:pPr>
              <w:widowControl/>
              <w:jc w:val="left"/>
              <w:rPr>
                <w:rFonts w:ascii="MS Gothic" w:eastAsia="MS Gothic" w:hAnsi="MS Gothic" w:cs="MS Gothic"/>
                <w:kern w:val="0"/>
                <w:szCs w:val="21"/>
              </w:rPr>
            </w:pPr>
            <w:r>
              <w:rPr>
                <w:rFonts w:ascii="MS Gothic" w:eastAsia="MS Gothic" w:hAnsi="MS Gothic" w:cs="MS Gothic"/>
                <w:kern w:val="0"/>
                <w:szCs w:val="21"/>
              </w:rPr>
              <w:t>5.</w:t>
            </w:r>
            <w:r w:rsidRPr="00913A56">
              <w:rPr>
                <w:rFonts w:ascii="宋体" w:eastAsia="宋体" w:hAnsi="宋体" w:hint="eastAsia"/>
                <w:szCs w:val="21"/>
              </w:rPr>
              <w:t>部署1台上网行为管理对网络中的网络社区、P2P/IM带宽滥用、网络游戏、炒股、网络多媒体、非法网站访问等行为进行精细化识别和控制，并利用智能流控、智能阻断、智能路由等技术，配合创新的社交网络行为管理功能、上网行为日志留存审计功能等。</w:t>
            </w:r>
          </w:p>
        </w:tc>
      </w:tr>
    </w:tbl>
    <w:p w14:paraId="5CC239E1" w14:textId="5ED11BD1" w:rsidR="00554EF1" w:rsidRPr="00913A56" w:rsidRDefault="00A9565F" w:rsidP="00554EF1">
      <w:pPr>
        <w:pStyle w:val="afd"/>
        <w:spacing w:line="360" w:lineRule="auto"/>
        <w:ind w:leftChars="0" w:left="0" w:firstLineChars="200" w:firstLine="420"/>
        <w:rPr>
          <w:rFonts w:hAnsi="宋体" w:cs="宋体"/>
          <w:sz w:val="24"/>
        </w:rPr>
      </w:pPr>
      <w:r w:rsidRPr="00913A56">
        <w:rPr>
          <w:rFonts w:ascii="宋体" w:eastAsia="宋体" w:hAnsi="宋体" w:cs="宋体" w:hint="eastAsia"/>
          <w:bCs/>
          <w:sz w:val="21"/>
          <w:szCs w:val="21"/>
        </w:rPr>
        <w:t>▲</w:t>
      </w:r>
      <w:r w:rsidR="00554EF1" w:rsidRPr="00913A56">
        <w:rPr>
          <w:rFonts w:hAnsi="宋体" w:cs="宋体" w:hint="eastAsia"/>
          <w:sz w:val="24"/>
        </w:rPr>
        <w:t>（二）检测设备清单</w:t>
      </w:r>
    </w:p>
    <w:tbl>
      <w:tblPr>
        <w:tblW w:w="4980" w:type="pct"/>
        <w:tblLayout w:type="fixed"/>
        <w:tblLook w:val="0000" w:firstRow="0" w:lastRow="0" w:firstColumn="0" w:lastColumn="0" w:noHBand="0" w:noVBand="0"/>
      </w:tblPr>
      <w:tblGrid>
        <w:gridCol w:w="1242"/>
        <w:gridCol w:w="1892"/>
        <w:gridCol w:w="847"/>
        <w:gridCol w:w="1832"/>
        <w:gridCol w:w="847"/>
        <w:gridCol w:w="1126"/>
        <w:gridCol w:w="1126"/>
      </w:tblGrid>
      <w:tr w:rsidR="00554EF1" w:rsidRPr="00913A56" w14:paraId="0A6182BC" w14:textId="77777777" w:rsidTr="00BF7020">
        <w:trPr>
          <w:trHeight w:val="498"/>
        </w:trPr>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336500"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项目</w:t>
            </w: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B678EF"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产品名称</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4A2AAF"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品牌</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546ED0"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型号</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2C097D"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数量</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74D7C8"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单位</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6BF30" w14:textId="77777777" w:rsidR="00554EF1" w:rsidRPr="00913A56" w:rsidRDefault="00554EF1" w:rsidP="00BF7020">
            <w:pPr>
              <w:widowControl/>
              <w:jc w:val="center"/>
              <w:textAlignment w:val="top"/>
              <w:rPr>
                <w:rFonts w:ascii="仿宋" w:eastAsia="仿宋" w:hAnsi="仿宋" w:cs="仿宋"/>
                <w:b/>
                <w:bCs/>
                <w:szCs w:val="21"/>
                <w:lang w:bidi="ar"/>
              </w:rPr>
            </w:pPr>
            <w:r w:rsidRPr="00913A56">
              <w:rPr>
                <w:rFonts w:ascii="仿宋" w:eastAsia="仿宋" w:hAnsi="仿宋" w:cs="仿宋" w:hint="eastAsia"/>
                <w:b/>
                <w:bCs/>
                <w:szCs w:val="21"/>
                <w:lang w:bidi="ar"/>
              </w:rPr>
              <w:t>备注</w:t>
            </w:r>
          </w:p>
        </w:tc>
      </w:tr>
      <w:tr w:rsidR="00554EF1" w:rsidRPr="00913A56" w14:paraId="03637FEE" w14:textId="77777777" w:rsidTr="00BF7020">
        <w:trPr>
          <w:trHeight w:val="498"/>
        </w:trPr>
        <w:tc>
          <w:tcPr>
            <w:tcW w:w="696" w:type="pct"/>
            <w:vMerge w:val="restart"/>
            <w:tcBorders>
              <w:top w:val="single" w:sz="4" w:space="0" w:color="000000"/>
              <w:left w:val="single" w:sz="4" w:space="0" w:color="000000"/>
              <w:right w:val="single" w:sz="4" w:space="0" w:color="000000"/>
            </w:tcBorders>
            <w:shd w:val="clear" w:color="auto" w:fill="FFFFFF"/>
            <w:vAlign w:val="center"/>
          </w:tcPr>
          <w:p w14:paraId="59E1282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网络安全</w:t>
            </w: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CE79C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综合威胁探针系统（流量探针）</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226257" w14:textId="77777777" w:rsidR="00554EF1" w:rsidRPr="00913A56" w:rsidRDefault="00554EF1" w:rsidP="00BF7020">
            <w:pPr>
              <w:pStyle w:val="aff"/>
              <w:widowControl/>
              <w:ind w:firstLineChars="0" w:firstLine="0"/>
              <w:jc w:val="center"/>
              <w:rPr>
                <w:rFonts w:ascii="宋体" w:eastAsia="宋体" w:hAnsi="宋体" w:cs="Times New Roman"/>
                <w:szCs w:val="21"/>
              </w:rPr>
            </w:pPr>
            <w:proofErr w:type="gramStart"/>
            <w:r w:rsidRPr="00913A56">
              <w:rPr>
                <w:rFonts w:ascii="宋体" w:eastAsia="宋体" w:hAnsi="宋体" w:cs="Times New Roman" w:hint="eastAsia"/>
                <w:szCs w:val="21"/>
              </w:rPr>
              <w:t>绿盟</w:t>
            </w:r>
            <w:proofErr w:type="gramEnd"/>
          </w:p>
        </w:tc>
        <w:tc>
          <w:tcPr>
            <w:tcW w:w="1028" w:type="pct"/>
            <w:tcBorders>
              <w:top w:val="nil"/>
              <w:left w:val="nil"/>
              <w:bottom w:val="single" w:sz="4" w:space="0" w:color="auto"/>
              <w:right w:val="single" w:sz="4" w:space="0" w:color="auto"/>
            </w:tcBorders>
            <w:shd w:val="clear" w:color="000000" w:fill="FFFFFF"/>
            <w:vAlign w:val="center"/>
          </w:tcPr>
          <w:p w14:paraId="73239365" w14:textId="77777777" w:rsidR="00554EF1" w:rsidRPr="00913A56" w:rsidRDefault="00554EF1" w:rsidP="00BF7020">
            <w:pPr>
              <w:jc w:val="center"/>
              <w:rPr>
                <w:rFonts w:ascii="宋体" w:eastAsia="宋体" w:hAnsi="宋体"/>
                <w:szCs w:val="21"/>
              </w:rPr>
            </w:pPr>
            <w:r w:rsidRPr="00913A56">
              <w:rPr>
                <w:rFonts w:ascii="宋体" w:eastAsia="宋体" w:hAnsi="宋体" w:hint="eastAsia"/>
                <w:szCs w:val="21"/>
              </w:rPr>
              <w:t>U</w:t>
            </w:r>
            <w:r w:rsidRPr="00913A56">
              <w:rPr>
                <w:rFonts w:ascii="宋体" w:eastAsia="宋体" w:hAnsi="宋体"/>
                <w:szCs w:val="21"/>
              </w:rPr>
              <w:t>TSNX5-HD6101</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DA8A32"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F4676B"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306A1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6A982A85" w14:textId="77777777" w:rsidTr="00554EF1">
        <w:trPr>
          <w:trHeight w:val="498"/>
        </w:trPr>
        <w:tc>
          <w:tcPr>
            <w:tcW w:w="696" w:type="pct"/>
            <w:vMerge/>
            <w:tcBorders>
              <w:left w:val="single" w:sz="4" w:space="0" w:color="000000"/>
              <w:bottom w:val="single" w:sz="4" w:space="0" w:color="auto"/>
              <w:right w:val="single" w:sz="4" w:space="0" w:color="000000"/>
            </w:tcBorders>
            <w:shd w:val="clear" w:color="auto" w:fill="FFFFFF"/>
            <w:vAlign w:val="center"/>
          </w:tcPr>
          <w:p w14:paraId="1B2F7314"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E80C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运维安全管理系统(堡垒机）</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7F7389" w14:textId="77777777" w:rsidR="00554EF1" w:rsidRPr="00913A56" w:rsidRDefault="00554EF1" w:rsidP="00BF7020">
            <w:pPr>
              <w:pStyle w:val="aff"/>
              <w:widowControl/>
              <w:ind w:firstLineChars="0" w:firstLine="0"/>
              <w:jc w:val="center"/>
              <w:rPr>
                <w:rFonts w:ascii="宋体" w:eastAsia="宋体" w:hAnsi="宋体" w:cs="Times New Roman"/>
                <w:szCs w:val="21"/>
              </w:rPr>
            </w:pPr>
            <w:proofErr w:type="gramStart"/>
            <w:r w:rsidRPr="00913A56">
              <w:rPr>
                <w:rFonts w:ascii="宋体" w:eastAsia="宋体" w:hAnsi="宋体" w:cs="Times New Roman" w:hint="eastAsia"/>
                <w:szCs w:val="21"/>
              </w:rPr>
              <w:t>绿盟</w:t>
            </w:r>
            <w:proofErr w:type="gramEnd"/>
          </w:p>
        </w:tc>
        <w:tc>
          <w:tcPr>
            <w:tcW w:w="1028" w:type="pct"/>
            <w:tcBorders>
              <w:top w:val="nil"/>
              <w:left w:val="nil"/>
              <w:bottom w:val="single" w:sz="4" w:space="0" w:color="auto"/>
              <w:right w:val="single" w:sz="4" w:space="0" w:color="auto"/>
            </w:tcBorders>
            <w:shd w:val="clear" w:color="000000" w:fill="FFFFFF"/>
            <w:vAlign w:val="center"/>
          </w:tcPr>
          <w:p w14:paraId="1E804AC7"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0</w:t>
            </w:r>
            <w:r w:rsidRPr="00913A56">
              <w:rPr>
                <w:rFonts w:ascii="宋体" w:eastAsia="宋体" w:hAnsi="宋体"/>
                <w:szCs w:val="21"/>
              </w:rPr>
              <w:t>SMSNX3-1000C</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C17F72"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43195F"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12D0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7665EBF8" w14:textId="77777777" w:rsidTr="00554EF1">
        <w:trPr>
          <w:trHeight w:val="498"/>
        </w:trPr>
        <w:tc>
          <w:tcPr>
            <w:tcW w:w="696" w:type="pct"/>
            <w:vMerge w:val="restart"/>
            <w:tcBorders>
              <w:top w:val="single" w:sz="4" w:space="0" w:color="auto"/>
              <w:left w:val="single" w:sz="4" w:space="0" w:color="000000"/>
              <w:right w:val="single" w:sz="4" w:space="0" w:color="000000"/>
            </w:tcBorders>
            <w:shd w:val="clear" w:color="auto" w:fill="FFFFFF"/>
            <w:vAlign w:val="center"/>
          </w:tcPr>
          <w:p w14:paraId="6AA42221" w14:textId="77777777" w:rsidR="00554EF1" w:rsidRPr="00913A56" w:rsidRDefault="00554EF1" w:rsidP="00BF7020">
            <w:pPr>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BE48D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安全管理平台（态势感知）</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FC6B4A" w14:textId="77777777" w:rsidR="00554EF1" w:rsidRPr="00913A56" w:rsidRDefault="00554EF1" w:rsidP="00BF7020">
            <w:pPr>
              <w:pStyle w:val="aff"/>
              <w:widowControl/>
              <w:ind w:firstLineChars="0" w:firstLine="0"/>
              <w:jc w:val="center"/>
              <w:rPr>
                <w:rFonts w:ascii="宋体" w:eastAsia="宋体" w:hAnsi="宋体" w:cs="Times New Roman"/>
                <w:szCs w:val="21"/>
              </w:rPr>
            </w:pPr>
            <w:proofErr w:type="gramStart"/>
            <w:r w:rsidRPr="00913A56">
              <w:rPr>
                <w:rFonts w:ascii="宋体" w:eastAsia="宋体" w:hAnsi="宋体" w:cs="Times New Roman" w:hint="eastAsia"/>
                <w:szCs w:val="21"/>
              </w:rPr>
              <w:t>绿盟</w:t>
            </w:r>
            <w:proofErr w:type="gramEnd"/>
          </w:p>
        </w:tc>
        <w:tc>
          <w:tcPr>
            <w:tcW w:w="1028" w:type="pct"/>
            <w:tcBorders>
              <w:top w:val="single" w:sz="4" w:space="0" w:color="auto"/>
              <w:left w:val="nil"/>
              <w:bottom w:val="single" w:sz="4" w:space="0" w:color="auto"/>
              <w:right w:val="single" w:sz="4" w:space="0" w:color="auto"/>
            </w:tcBorders>
            <w:shd w:val="clear" w:color="000000" w:fill="FFFFFF"/>
            <w:vAlign w:val="center"/>
          </w:tcPr>
          <w:p w14:paraId="71ACEF4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E</w:t>
            </w:r>
            <w:r w:rsidRPr="00913A56">
              <w:rPr>
                <w:rFonts w:ascii="宋体" w:eastAsia="宋体" w:hAnsi="宋体"/>
                <w:szCs w:val="21"/>
              </w:rPr>
              <w:t>SP-HNX3-HD1000C</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63E770"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B25E2D"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D3977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56DF4EEF"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3F1A7717"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5779B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安全审计系统（上网行为管理）</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E4F21E" w14:textId="77777777" w:rsidR="00554EF1" w:rsidRPr="00913A56" w:rsidRDefault="00554EF1" w:rsidP="00BF7020">
            <w:pPr>
              <w:pStyle w:val="aff"/>
              <w:widowControl/>
              <w:ind w:firstLineChars="0" w:firstLine="0"/>
              <w:jc w:val="center"/>
              <w:rPr>
                <w:rFonts w:ascii="宋体" w:eastAsia="宋体" w:hAnsi="宋体" w:cs="Times New Roman"/>
                <w:szCs w:val="21"/>
              </w:rPr>
            </w:pPr>
            <w:proofErr w:type="gramStart"/>
            <w:r w:rsidRPr="00913A56">
              <w:rPr>
                <w:rFonts w:ascii="宋体" w:eastAsia="宋体" w:hAnsi="宋体" w:cs="Times New Roman" w:hint="eastAsia"/>
                <w:szCs w:val="21"/>
              </w:rPr>
              <w:t>绿盟</w:t>
            </w:r>
            <w:proofErr w:type="gramEnd"/>
          </w:p>
        </w:tc>
        <w:tc>
          <w:tcPr>
            <w:tcW w:w="1028" w:type="pct"/>
            <w:tcBorders>
              <w:top w:val="nil"/>
              <w:left w:val="nil"/>
              <w:bottom w:val="single" w:sz="4" w:space="0" w:color="auto"/>
              <w:right w:val="single" w:sz="4" w:space="0" w:color="auto"/>
            </w:tcBorders>
            <w:shd w:val="clear" w:color="000000" w:fill="FFFFFF"/>
            <w:vAlign w:val="center"/>
          </w:tcPr>
          <w:p w14:paraId="652928F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S</w:t>
            </w:r>
            <w:r w:rsidRPr="00913A56">
              <w:rPr>
                <w:rFonts w:ascii="宋体" w:eastAsia="宋体" w:hAnsi="宋体"/>
                <w:szCs w:val="21"/>
              </w:rPr>
              <w:t>ASNX5-W6300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154AD1"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431E2"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5A6B9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6AC83508"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4FE40C0D"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AF37C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防火墙</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FB73BC" w14:textId="77777777" w:rsidR="00554EF1" w:rsidRPr="00913A56" w:rsidRDefault="00554EF1" w:rsidP="00BF7020">
            <w:pPr>
              <w:pStyle w:val="aff"/>
              <w:widowControl/>
              <w:ind w:firstLineChars="0" w:firstLine="0"/>
              <w:jc w:val="center"/>
              <w:rPr>
                <w:rFonts w:ascii="宋体" w:eastAsia="宋体" w:hAnsi="宋体" w:cs="Times New Roman"/>
                <w:szCs w:val="21"/>
              </w:rPr>
            </w:pPr>
            <w:proofErr w:type="gramStart"/>
            <w:r w:rsidRPr="00913A56">
              <w:rPr>
                <w:rFonts w:ascii="宋体" w:eastAsia="宋体" w:hAnsi="宋体" w:cs="Times New Roman" w:hint="eastAsia"/>
                <w:szCs w:val="21"/>
              </w:rPr>
              <w:t>绿盟</w:t>
            </w:r>
            <w:proofErr w:type="gramEnd"/>
          </w:p>
        </w:tc>
        <w:tc>
          <w:tcPr>
            <w:tcW w:w="1028" w:type="pct"/>
            <w:tcBorders>
              <w:top w:val="nil"/>
              <w:left w:val="nil"/>
              <w:bottom w:val="single" w:sz="4" w:space="0" w:color="auto"/>
              <w:right w:val="single" w:sz="4" w:space="0" w:color="auto"/>
            </w:tcBorders>
            <w:shd w:val="clear" w:color="000000" w:fill="FFFFFF"/>
            <w:vAlign w:val="center"/>
          </w:tcPr>
          <w:p w14:paraId="7F93ADD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N</w:t>
            </w:r>
            <w:r w:rsidRPr="00913A56">
              <w:rPr>
                <w:rFonts w:ascii="宋体" w:eastAsia="宋体" w:hAnsi="宋体"/>
                <w:szCs w:val="21"/>
              </w:rPr>
              <w:t>FNX5-HD6300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7FFF71"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2</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778E0F"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91A08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73DE8226" w14:textId="77777777" w:rsidTr="00BF7020">
        <w:trPr>
          <w:trHeight w:val="498"/>
        </w:trPr>
        <w:tc>
          <w:tcPr>
            <w:tcW w:w="696" w:type="pct"/>
            <w:vMerge/>
            <w:tcBorders>
              <w:left w:val="single" w:sz="4" w:space="0" w:color="000000"/>
              <w:bottom w:val="single" w:sz="4" w:space="0" w:color="000000"/>
              <w:right w:val="single" w:sz="4" w:space="0" w:color="000000"/>
            </w:tcBorders>
            <w:shd w:val="clear" w:color="auto" w:fill="FFFFFF"/>
            <w:vAlign w:val="center"/>
          </w:tcPr>
          <w:p w14:paraId="1DA75384"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3BC01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超融合</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45746C"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超聚变</w:t>
            </w:r>
          </w:p>
        </w:tc>
        <w:tc>
          <w:tcPr>
            <w:tcW w:w="1028" w:type="pct"/>
            <w:tcBorders>
              <w:top w:val="nil"/>
              <w:left w:val="nil"/>
              <w:bottom w:val="single" w:sz="4" w:space="0" w:color="auto"/>
              <w:right w:val="single" w:sz="4" w:space="0" w:color="auto"/>
            </w:tcBorders>
            <w:shd w:val="clear" w:color="000000" w:fill="FFFFFF"/>
            <w:vAlign w:val="center"/>
          </w:tcPr>
          <w:p w14:paraId="259017F2" w14:textId="77777777" w:rsidR="00554EF1" w:rsidRPr="00913A56" w:rsidRDefault="00554EF1" w:rsidP="00BF7020">
            <w:pPr>
              <w:jc w:val="center"/>
              <w:rPr>
                <w:rFonts w:ascii="宋体" w:eastAsia="宋体" w:hAnsi="宋体"/>
                <w:szCs w:val="21"/>
              </w:rPr>
            </w:pPr>
            <w:r w:rsidRPr="00913A56">
              <w:rPr>
                <w:rFonts w:ascii="宋体" w:eastAsia="宋体" w:hAnsi="宋体" w:hint="eastAsia"/>
                <w:szCs w:val="21"/>
              </w:rPr>
              <w:t>2</w:t>
            </w:r>
            <w:r w:rsidRPr="00913A56">
              <w:rPr>
                <w:rFonts w:ascii="宋体" w:eastAsia="宋体" w:hAnsi="宋体"/>
                <w:szCs w:val="21"/>
              </w:rPr>
              <w:t>288HV5-F</w:t>
            </w:r>
            <w:r w:rsidRPr="00913A56">
              <w:rPr>
                <w:rFonts w:ascii="宋体" w:eastAsia="宋体" w:hAnsi="宋体" w:hint="eastAsia"/>
                <w:szCs w:val="21"/>
              </w:rPr>
              <w:t>usion</w:t>
            </w:r>
            <w:r w:rsidRPr="00913A56">
              <w:rPr>
                <w:rFonts w:ascii="宋体" w:eastAsia="宋体" w:hAnsi="宋体"/>
                <w:szCs w:val="21"/>
              </w:rPr>
              <w:t>O</w:t>
            </w:r>
            <w:r w:rsidRPr="00913A56">
              <w:rPr>
                <w:rFonts w:ascii="宋体" w:eastAsia="宋体" w:hAnsi="宋体" w:hint="eastAsia"/>
                <w:szCs w:val="21"/>
              </w:rPr>
              <w:t>ne</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F3680C"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EB52A0"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套</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CD9BC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1087A33C" w14:textId="77777777" w:rsidTr="00BF7020">
        <w:trPr>
          <w:trHeight w:val="498"/>
        </w:trPr>
        <w:tc>
          <w:tcPr>
            <w:tcW w:w="696" w:type="pct"/>
            <w:vMerge w:val="restart"/>
            <w:tcBorders>
              <w:top w:val="single" w:sz="4" w:space="0" w:color="000000"/>
              <w:left w:val="single" w:sz="4" w:space="0" w:color="000000"/>
              <w:right w:val="single" w:sz="4" w:space="0" w:color="000000"/>
            </w:tcBorders>
            <w:shd w:val="clear" w:color="auto" w:fill="FFFFFF"/>
            <w:vAlign w:val="center"/>
          </w:tcPr>
          <w:p w14:paraId="3A33EFF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中心机房</w:t>
            </w: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8A338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核心交换机</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840A6"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华为</w:t>
            </w:r>
          </w:p>
        </w:tc>
        <w:tc>
          <w:tcPr>
            <w:tcW w:w="1028" w:type="pct"/>
            <w:tcBorders>
              <w:top w:val="nil"/>
              <w:left w:val="nil"/>
              <w:bottom w:val="single" w:sz="4" w:space="0" w:color="auto"/>
              <w:right w:val="single" w:sz="4" w:space="0" w:color="auto"/>
            </w:tcBorders>
            <w:shd w:val="clear" w:color="000000" w:fill="FFFFFF"/>
            <w:vAlign w:val="center"/>
          </w:tcPr>
          <w:p w14:paraId="56050289" w14:textId="77777777" w:rsidR="00554EF1" w:rsidRPr="00913A56" w:rsidRDefault="00554EF1" w:rsidP="00BF7020">
            <w:pPr>
              <w:jc w:val="center"/>
              <w:rPr>
                <w:rFonts w:ascii="宋体" w:eastAsia="宋体" w:hAnsi="宋体"/>
                <w:szCs w:val="21"/>
              </w:rPr>
            </w:pPr>
            <w:r w:rsidRPr="00913A56">
              <w:rPr>
                <w:rFonts w:ascii="宋体" w:eastAsia="宋体" w:hAnsi="宋体" w:hint="eastAsia"/>
                <w:szCs w:val="21"/>
              </w:rPr>
              <w:t>S12700E-4</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3F20A2"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2</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D398AE"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951D0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0B648D1B"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3E8DFAC8"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DA972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管理交换机</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5C4D4"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华为</w:t>
            </w:r>
          </w:p>
        </w:tc>
        <w:tc>
          <w:tcPr>
            <w:tcW w:w="1028" w:type="pct"/>
            <w:tcBorders>
              <w:top w:val="nil"/>
              <w:left w:val="nil"/>
              <w:bottom w:val="single" w:sz="4" w:space="0" w:color="auto"/>
              <w:right w:val="single" w:sz="4" w:space="0" w:color="auto"/>
            </w:tcBorders>
            <w:shd w:val="clear" w:color="000000" w:fill="FFFFFF"/>
            <w:vAlign w:val="center"/>
          </w:tcPr>
          <w:p w14:paraId="54BCD70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S</w:t>
            </w:r>
            <w:r w:rsidRPr="00913A56">
              <w:rPr>
                <w:rFonts w:ascii="宋体" w:eastAsia="宋体" w:hAnsi="宋体"/>
                <w:szCs w:val="21"/>
              </w:rPr>
              <w:t>5735S</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92E5FC"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8DF3B2"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CAFD4F"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46508E10"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2B85EA46"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79526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数据中心交换机</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5A09A4"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华为</w:t>
            </w:r>
          </w:p>
        </w:tc>
        <w:tc>
          <w:tcPr>
            <w:tcW w:w="1028" w:type="pct"/>
            <w:tcBorders>
              <w:top w:val="nil"/>
              <w:left w:val="nil"/>
              <w:bottom w:val="single" w:sz="4" w:space="0" w:color="auto"/>
              <w:right w:val="single" w:sz="4" w:space="0" w:color="auto"/>
            </w:tcBorders>
            <w:shd w:val="clear" w:color="000000" w:fill="FFFFFF"/>
            <w:vAlign w:val="center"/>
          </w:tcPr>
          <w:p w14:paraId="0130871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6</w:t>
            </w:r>
            <w:r w:rsidRPr="00913A56">
              <w:rPr>
                <w:rFonts w:ascii="宋体" w:eastAsia="宋体" w:hAnsi="宋体"/>
                <w:szCs w:val="21"/>
              </w:rPr>
              <w:t>867S</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C0F4B"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2</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A38D15"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6845F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7B99D2A3" w14:textId="77777777" w:rsidTr="00BF7020">
        <w:trPr>
          <w:trHeight w:val="498"/>
        </w:trPr>
        <w:tc>
          <w:tcPr>
            <w:tcW w:w="696" w:type="pct"/>
            <w:vMerge/>
            <w:tcBorders>
              <w:left w:val="single" w:sz="4" w:space="0" w:color="000000"/>
              <w:bottom w:val="single" w:sz="4" w:space="0" w:color="000000"/>
              <w:right w:val="single" w:sz="4" w:space="0" w:color="000000"/>
            </w:tcBorders>
            <w:shd w:val="clear" w:color="auto" w:fill="FFFFFF"/>
            <w:vAlign w:val="center"/>
          </w:tcPr>
          <w:p w14:paraId="1B66CF49"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2AE45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OLT</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866F4A"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瑞斯康达</w:t>
            </w:r>
          </w:p>
        </w:tc>
        <w:tc>
          <w:tcPr>
            <w:tcW w:w="1028" w:type="pct"/>
            <w:tcBorders>
              <w:top w:val="nil"/>
              <w:left w:val="nil"/>
              <w:bottom w:val="single" w:sz="4" w:space="0" w:color="auto"/>
              <w:right w:val="single" w:sz="4" w:space="0" w:color="auto"/>
            </w:tcBorders>
            <w:shd w:val="clear" w:color="000000" w:fill="FFFFFF"/>
            <w:vAlign w:val="center"/>
          </w:tcPr>
          <w:p w14:paraId="0A683EA1" w14:textId="77777777" w:rsidR="00554EF1" w:rsidRPr="00913A56" w:rsidRDefault="00554EF1" w:rsidP="00BF7020">
            <w:pPr>
              <w:jc w:val="center"/>
              <w:rPr>
                <w:rFonts w:ascii="宋体" w:eastAsia="宋体" w:hAnsi="宋体"/>
                <w:szCs w:val="21"/>
              </w:rPr>
            </w:pPr>
            <w:r w:rsidRPr="00913A56">
              <w:rPr>
                <w:rFonts w:ascii="宋体" w:eastAsia="宋体" w:hAnsi="宋体" w:hint="eastAsia"/>
                <w:szCs w:val="21"/>
              </w:rPr>
              <w:t>I</w:t>
            </w:r>
            <w:r w:rsidRPr="00913A56">
              <w:rPr>
                <w:rFonts w:ascii="宋体" w:eastAsia="宋体" w:hAnsi="宋体"/>
                <w:szCs w:val="21"/>
              </w:rPr>
              <w:t>SCOM6860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76AAC"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042D90" w14:textId="77777777" w:rsidR="00554EF1" w:rsidRPr="00913A56" w:rsidRDefault="00554EF1" w:rsidP="00BF7020">
            <w:pPr>
              <w:pStyle w:val="aff"/>
              <w:widowControl/>
              <w:ind w:firstLineChars="0" w:firstLine="0"/>
              <w:jc w:val="center"/>
              <w:rPr>
                <w:rFonts w:ascii="宋体" w:eastAsia="宋体" w:hAnsi="宋体" w:cs="Times New Roman"/>
                <w:szCs w:val="21"/>
              </w:rPr>
            </w:pPr>
            <w:r w:rsidRPr="00913A56">
              <w:rPr>
                <w:rFonts w:ascii="宋体" w:eastAsia="宋体" w:hAnsi="宋体" w:cs="Times New Roman"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54C86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4FBE1F50" w14:textId="77777777" w:rsidTr="00BF7020">
        <w:trPr>
          <w:trHeight w:val="498"/>
        </w:trPr>
        <w:tc>
          <w:tcPr>
            <w:tcW w:w="696" w:type="pct"/>
            <w:vMerge w:val="restart"/>
            <w:tcBorders>
              <w:top w:val="single" w:sz="4" w:space="0" w:color="000000"/>
              <w:left w:val="single" w:sz="4" w:space="0" w:color="000000"/>
              <w:right w:val="single" w:sz="4" w:space="0" w:color="000000"/>
            </w:tcBorders>
            <w:shd w:val="clear" w:color="auto" w:fill="FFFFFF"/>
            <w:vAlign w:val="center"/>
          </w:tcPr>
          <w:p w14:paraId="5732BDA3"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基础网络</w:t>
            </w: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A1EAF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XGP-ONU</w:t>
            </w:r>
            <w:r w:rsidRPr="00913A56">
              <w:rPr>
                <w:rFonts w:ascii="宋体" w:eastAsia="宋体" w:hAnsi="宋体"/>
                <w:szCs w:val="21"/>
              </w:rPr>
              <w:t>1</w:t>
            </w:r>
            <w:r w:rsidRPr="00913A56">
              <w:rPr>
                <w:rFonts w:ascii="宋体" w:eastAsia="宋体" w:hAnsi="宋体" w:hint="eastAsia"/>
                <w:szCs w:val="21"/>
              </w:rPr>
              <w:t>（办公）</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BFA38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瑞斯康达</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F23D4D"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MSG2600E-XGP</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268E2A"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259</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2896E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21E3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抽检20%</w:t>
            </w:r>
          </w:p>
        </w:tc>
      </w:tr>
      <w:tr w:rsidR="00554EF1" w:rsidRPr="00913A56" w14:paraId="18E7D534"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4BC41927"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05C5E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XGP-ONU</w:t>
            </w:r>
            <w:r w:rsidRPr="00913A56">
              <w:rPr>
                <w:rFonts w:ascii="宋体" w:eastAsia="宋体" w:hAnsi="宋体"/>
                <w:szCs w:val="21"/>
              </w:rPr>
              <w:t>2</w:t>
            </w:r>
            <w:r w:rsidRPr="00913A56">
              <w:rPr>
                <w:rFonts w:ascii="宋体" w:eastAsia="宋体" w:hAnsi="宋体" w:hint="eastAsia"/>
                <w:szCs w:val="21"/>
              </w:rPr>
              <w:t>(宿舍)</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54B57"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华为</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A81316"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K153</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0FB9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16</w:t>
            </w:r>
            <w:r w:rsidRPr="00913A56">
              <w:rPr>
                <w:rFonts w:ascii="宋体" w:eastAsia="宋体" w:hAnsi="宋体"/>
                <w:szCs w:val="21"/>
              </w:rPr>
              <w:t>11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F0F6C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8BE43"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抽检10%</w:t>
            </w:r>
          </w:p>
        </w:tc>
      </w:tr>
      <w:tr w:rsidR="00554EF1" w:rsidRPr="00913A56" w14:paraId="1BDE83F7"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10EADC99"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1D8F9C"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10</w:t>
            </w:r>
            <w:r w:rsidRPr="00913A56">
              <w:rPr>
                <w:rFonts w:ascii="宋体" w:eastAsia="宋体" w:hAnsi="宋体" w:hint="eastAsia"/>
                <w:szCs w:val="21"/>
              </w:rPr>
              <w:t>G-ONU</w:t>
            </w:r>
            <w:r w:rsidRPr="00913A56">
              <w:rPr>
                <w:rFonts w:ascii="宋体" w:eastAsia="宋体" w:hAnsi="宋体"/>
                <w:szCs w:val="21"/>
              </w:rPr>
              <w:t>3</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B05B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瑞斯康达</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B770EF"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M</w:t>
            </w:r>
            <w:r w:rsidRPr="00913A56">
              <w:rPr>
                <w:rFonts w:ascii="宋体" w:eastAsia="宋体" w:hAnsi="宋体"/>
                <w:szCs w:val="21"/>
              </w:rPr>
              <w:t>SG2600E-XES</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745BC9"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80</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F21B7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1572B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抽检20%</w:t>
            </w:r>
          </w:p>
        </w:tc>
      </w:tr>
      <w:tr w:rsidR="00554EF1" w:rsidRPr="00913A56" w14:paraId="3D8E4F8D"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42795806"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32A7F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放装AP</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63452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瑞斯康达</w:t>
            </w:r>
          </w:p>
        </w:tc>
        <w:tc>
          <w:tcPr>
            <w:tcW w:w="1028" w:type="pct"/>
            <w:tcBorders>
              <w:top w:val="nil"/>
              <w:left w:val="nil"/>
              <w:bottom w:val="single" w:sz="4" w:space="0" w:color="auto"/>
              <w:right w:val="single" w:sz="4" w:space="0" w:color="auto"/>
            </w:tcBorders>
            <w:shd w:val="clear" w:color="000000" w:fill="FFFFFF"/>
            <w:vAlign w:val="center"/>
          </w:tcPr>
          <w:p w14:paraId="0961353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R</w:t>
            </w:r>
            <w:r w:rsidRPr="00913A56">
              <w:rPr>
                <w:rFonts w:ascii="宋体" w:eastAsia="宋体" w:hAnsi="宋体"/>
                <w:szCs w:val="21"/>
              </w:rPr>
              <w:t>AP5618</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2B04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318</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7284D1"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5E0FB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抽检20%</w:t>
            </w:r>
          </w:p>
        </w:tc>
      </w:tr>
      <w:tr w:rsidR="00554EF1" w:rsidRPr="00913A56" w14:paraId="639F49B7"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178EAD2A"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95EF0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室外AP</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010C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瑞斯康达</w:t>
            </w:r>
          </w:p>
        </w:tc>
        <w:tc>
          <w:tcPr>
            <w:tcW w:w="1028" w:type="pct"/>
            <w:tcBorders>
              <w:top w:val="nil"/>
              <w:left w:val="nil"/>
              <w:bottom w:val="single" w:sz="4" w:space="0" w:color="auto"/>
              <w:right w:val="single" w:sz="4" w:space="0" w:color="auto"/>
            </w:tcBorders>
            <w:shd w:val="clear" w:color="000000" w:fill="FFFFFF"/>
            <w:vAlign w:val="center"/>
          </w:tcPr>
          <w:p w14:paraId="538F5F7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R</w:t>
            </w:r>
            <w:r w:rsidRPr="00913A56">
              <w:rPr>
                <w:rFonts w:ascii="宋体" w:eastAsia="宋体" w:hAnsi="宋体"/>
                <w:szCs w:val="21"/>
              </w:rPr>
              <w:t>AP6618</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4EC15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43</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5BB6F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8605F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抽检20%</w:t>
            </w:r>
          </w:p>
        </w:tc>
      </w:tr>
      <w:tr w:rsidR="00554EF1" w:rsidRPr="00913A56" w14:paraId="661365AD"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70DBD6C8"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CBA6A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AC控制器</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C6039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瑞斯康达</w:t>
            </w:r>
          </w:p>
        </w:tc>
        <w:tc>
          <w:tcPr>
            <w:tcW w:w="1028" w:type="pct"/>
            <w:tcBorders>
              <w:top w:val="nil"/>
              <w:left w:val="nil"/>
              <w:bottom w:val="single" w:sz="4" w:space="0" w:color="auto"/>
              <w:right w:val="single" w:sz="4" w:space="0" w:color="auto"/>
            </w:tcBorders>
            <w:shd w:val="clear" w:color="000000" w:fill="FFFFFF"/>
            <w:vAlign w:val="center"/>
          </w:tcPr>
          <w:p w14:paraId="2685131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M</w:t>
            </w:r>
            <w:r w:rsidRPr="00913A56">
              <w:rPr>
                <w:rFonts w:ascii="宋体" w:eastAsia="宋体" w:hAnsi="宋体"/>
                <w:szCs w:val="21"/>
              </w:rPr>
              <w:t>SG2300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A6C2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53748D"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台</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AB0609"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6F0EF884"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113098F5"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68B331"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宽带认证计费管理系统</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AF1D8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石斧</w:t>
            </w:r>
          </w:p>
        </w:tc>
        <w:tc>
          <w:tcPr>
            <w:tcW w:w="1028" w:type="pct"/>
            <w:tcBorders>
              <w:top w:val="nil"/>
              <w:left w:val="nil"/>
              <w:bottom w:val="single" w:sz="4" w:space="0" w:color="auto"/>
              <w:right w:val="single" w:sz="4" w:space="0" w:color="auto"/>
            </w:tcBorders>
            <w:shd w:val="clear" w:color="000000" w:fill="FFFFFF"/>
            <w:vAlign w:val="center"/>
          </w:tcPr>
          <w:p w14:paraId="280C2C11"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ZAX-CBOSS-AAA</w:t>
            </w:r>
            <w:r w:rsidRPr="00913A56">
              <w:rPr>
                <w:rFonts w:ascii="宋体" w:eastAsia="宋体" w:hAnsi="宋体"/>
                <w:szCs w:val="21"/>
              </w:rPr>
              <w:t xml:space="preserve"> </w:t>
            </w:r>
            <w:r w:rsidRPr="00913A56">
              <w:rPr>
                <w:rFonts w:ascii="宋体" w:eastAsia="宋体" w:hAnsi="宋体" w:hint="eastAsia"/>
                <w:szCs w:val="21"/>
              </w:rPr>
              <w:t>V</w:t>
            </w:r>
            <w:r w:rsidRPr="00913A56">
              <w:rPr>
                <w:rFonts w:ascii="宋体" w:eastAsia="宋体" w:hAnsi="宋体"/>
                <w:szCs w:val="21"/>
              </w:rPr>
              <w:t>1.0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035D37"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1C0D6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套</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AFD2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75BFB4AE"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2C60CC00"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7EF325"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代拨认证管理系统</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428F6F"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石斧</w:t>
            </w:r>
          </w:p>
        </w:tc>
        <w:tc>
          <w:tcPr>
            <w:tcW w:w="1028" w:type="pct"/>
            <w:tcBorders>
              <w:top w:val="nil"/>
              <w:left w:val="nil"/>
              <w:bottom w:val="single" w:sz="4" w:space="0" w:color="auto"/>
              <w:right w:val="single" w:sz="4" w:space="0" w:color="auto"/>
            </w:tcBorders>
            <w:shd w:val="clear" w:color="000000" w:fill="FFFFFF"/>
            <w:vAlign w:val="center"/>
          </w:tcPr>
          <w:p w14:paraId="6985699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ZAX-AAMS</w:t>
            </w:r>
            <w:r w:rsidRPr="00913A56">
              <w:rPr>
                <w:rFonts w:ascii="宋体" w:eastAsia="宋体" w:hAnsi="宋体"/>
                <w:szCs w:val="21"/>
              </w:rPr>
              <w:t xml:space="preserve"> V1.0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31B98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A63AF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套</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30086A"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5748E879" w14:textId="77777777" w:rsidTr="00BF7020">
        <w:trPr>
          <w:trHeight w:val="498"/>
        </w:trPr>
        <w:tc>
          <w:tcPr>
            <w:tcW w:w="696" w:type="pct"/>
            <w:vMerge/>
            <w:tcBorders>
              <w:left w:val="single" w:sz="4" w:space="0" w:color="000000"/>
              <w:right w:val="single" w:sz="4" w:space="0" w:color="000000"/>
            </w:tcBorders>
            <w:shd w:val="clear" w:color="auto" w:fill="FFFFFF"/>
            <w:vAlign w:val="center"/>
          </w:tcPr>
          <w:p w14:paraId="56835FCF"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8FF77E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智能防共享系统</w:t>
            </w:r>
          </w:p>
        </w:tc>
        <w:tc>
          <w:tcPr>
            <w:tcW w:w="47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BA8458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石斧</w:t>
            </w:r>
          </w:p>
        </w:tc>
        <w:tc>
          <w:tcPr>
            <w:tcW w:w="1028" w:type="pct"/>
            <w:tcBorders>
              <w:top w:val="nil"/>
              <w:left w:val="nil"/>
              <w:bottom w:val="single" w:sz="4" w:space="0" w:color="auto"/>
              <w:right w:val="single" w:sz="4" w:space="0" w:color="auto"/>
            </w:tcBorders>
            <w:shd w:val="clear" w:color="000000" w:fill="FFFFFF"/>
            <w:vAlign w:val="center"/>
          </w:tcPr>
          <w:p w14:paraId="1180B0CD"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ZAX-CBOSS-IAPG V1.0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0B710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B069B"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套</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3960F1"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442CB0E2" w14:textId="77777777" w:rsidTr="00BF7020">
        <w:trPr>
          <w:trHeight w:val="498"/>
        </w:trPr>
        <w:tc>
          <w:tcPr>
            <w:tcW w:w="696" w:type="pct"/>
            <w:vMerge/>
            <w:tcBorders>
              <w:left w:val="single" w:sz="4" w:space="0" w:color="000000"/>
              <w:right w:val="single" w:sz="4" w:space="0" w:color="auto"/>
            </w:tcBorders>
            <w:shd w:val="clear" w:color="auto" w:fill="FFFFFF"/>
            <w:vAlign w:val="center"/>
          </w:tcPr>
          <w:p w14:paraId="230B4B97"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14:paraId="035FAD5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用户接入服务管理系统</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088968A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石斧</w:t>
            </w:r>
          </w:p>
        </w:tc>
        <w:tc>
          <w:tcPr>
            <w:tcW w:w="1028" w:type="pct"/>
            <w:tcBorders>
              <w:top w:val="single" w:sz="4" w:space="0" w:color="auto"/>
              <w:left w:val="single" w:sz="4" w:space="0" w:color="auto"/>
              <w:bottom w:val="single" w:sz="4" w:space="0" w:color="auto"/>
              <w:right w:val="single" w:sz="4" w:space="0" w:color="auto"/>
            </w:tcBorders>
            <w:shd w:val="clear" w:color="000000" w:fill="FFFFFF"/>
            <w:vAlign w:val="center"/>
          </w:tcPr>
          <w:p w14:paraId="1A8183AD"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ZAX-CBOSS-BRAS V1.0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53A9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C6B72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套</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6C776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30F165EB" w14:textId="77777777" w:rsidTr="00BF7020">
        <w:trPr>
          <w:trHeight w:val="498"/>
        </w:trPr>
        <w:tc>
          <w:tcPr>
            <w:tcW w:w="696" w:type="pct"/>
            <w:vMerge/>
            <w:tcBorders>
              <w:left w:val="single" w:sz="4" w:space="0" w:color="000000"/>
              <w:right w:val="single" w:sz="4" w:space="0" w:color="auto"/>
            </w:tcBorders>
            <w:shd w:val="clear" w:color="auto" w:fill="FFFFFF"/>
            <w:vAlign w:val="center"/>
          </w:tcPr>
          <w:p w14:paraId="018AB67B"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14:paraId="4187412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智能DHCP管理系统</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7CDA94E2"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石斧</w:t>
            </w:r>
          </w:p>
        </w:tc>
        <w:tc>
          <w:tcPr>
            <w:tcW w:w="1028" w:type="pct"/>
            <w:tcBorders>
              <w:top w:val="single" w:sz="4" w:space="0" w:color="auto"/>
              <w:left w:val="single" w:sz="4" w:space="0" w:color="auto"/>
              <w:bottom w:val="single" w:sz="4" w:space="0" w:color="auto"/>
              <w:right w:val="single" w:sz="4" w:space="0" w:color="auto"/>
            </w:tcBorders>
            <w:shd w:val="clear" w:color="000000" w:fill="FFFFFF"/>
            <w:vAlign w:val="center"/>
          </w:tcPr>
          <w:p w14:paraId="688E9E1B" w14:textId="77777777" w:rsidR="00554EF1" w:rsidRPr="00913A56" w:rsidRDefault="00554EF1" w:rsidP="00BF7020">
            <w:pPr>
              <w:widowControl/>
              <w:jc w:val="center"/>
              <w:rPr>
                <w:rFonts w:ascii="宋体" w:eastAsia="宋体" w:hAnsi="宋体"/>
                <w:szCs w:val="21"/>
              </w:rPr>
            </w:pPr>
            <w:r w:rsidRPr="00913A56">
              <w:rPr>
                <w:rFonts w:ascii="宋体" w:eastAsia="宋体" w:hAnsi="宋体"/>
                <w:szCs w:val="21"/>
              </w:rPr>
              <w:t>ZAX-CBOSS-DHCP V1.0</w:t>
            </w:r>
          </w:p>
        </w:tc>
        <w:tc>
          <w:tcPr>
            <w:tcW w:w="4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546353"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73481C"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套</w:t>
            </w:r>
          </w:p>
        </w:tc>
        <w:tc>
          <w:tcPr>
            <w:tcW w:w="6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A235A8"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r w:rsidR="00554EF1" w:rsidRPr="00913A56" w14:paraId="71781499" w14:textId="77777777" w:rsidTr="00BF7020">
        <w:trPr>
          <w:trHeight w:val="498"/>
        </w:trPr>
        <w:tc>
          <w:tcPr>
            <w:tcW w:w="696" w:type="pct"/>
            <w:vMerge/>
            <w:tcBorders>
              <w:left w:val="single" w:sz="4" w:space="0" w:color="000000"/>
              <w:bottom w:val="single" w:sz="4" w:space="0" w:color="auto"/>
              <w:right w:val="single" w:sz="4" w:space="0" w:color="auto"/>
            </w:tcBorders>
            <w:shd w:val="clear" w:color="auto" w:fill="FFFFFF"/>
            <w:vAlign w:val="center"/>
          </w:tcPr>
          <w:p w14:paraId="37DFB3D3" w14:textId="77777777" w:rsidR="00554EF1" w:rsidRPr="00913A56" w:rsidRDefault="00554EF1" w:rsidP="00BF7020">
            <w:pPr>
              <w:widowControl/>
              <w:jc w:val="center"/>
              <w:rPr>
                <w:rFonts w:ascii="宋体" w:eastAsia="宋体" w:hAnsi="宋体"/>
                <w:szCs w:val="21"/>
              </w:rPr>
            </w:pP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14:paraId="1C027C1F"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报修管理系统</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26607C44"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石斧</w:t>
            </w:r>
          </w:p>
        </w:tc>
        <w:tc>
          <w:tcPr>
            <w:tcW w:w="1028" w:type="pct"/>
            <w:tcBorders>
              <w:top w:val="single" w:sz="4" w:space="0" w:color="auto"/>
              <w:left w:val="single" w:sz="4" w:space="0" w:color="auto"/>
              <w:bottom w:val="single" w:sz="4" w:space="0" w:color="auto"/>
              <w:right w:val="single" w:sz="4" w:space="0" w:color="auto"/>
            </w:tcBorders>
            <w:shd w:val="clear" w:color="000000" w:fill="FFFFFF"/>
            <w:vAlign w:val="center"/>
          </w:tcPr>
          <w:p w14:paraId="5E8C0FB9" w14:textId="77777777" w:rsidR="00554EF1" w:rsidRPr="00913A56" w:rsidRDefault="00554EF1" w:rsidP="00BF7020">
            <w:pPr>
              <w:jc w:val="center"/>
              <w:rPr>
                <w:rFonts w:ascii="宋体" w:eastAsia="宋体" w:hAnsi="宋体"/>
                <w:szCs w:val="21"/>
              </w:rPr>
            </w:pPr>
            <w:r w:rsidRPr="00913A56">
              <w:rPr>
                <w:rFonts w:ascii="宋体" w:eastAsia="宋体" w:hAnsi="宋体"/>
                <w:szCs w:val="21"/>
              </w:rPr>
              <w:t>ZAX-FRMS V1.0</w:t>
            </w:r>
          </w:p>
        </w:tc>
        <w:tc>
          <w:tcPr>
            <w:tcW w:w="47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E440FF0"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1</w:t>
            </w:r>
          </w:p>
        </w:tc>
        <w:tc>
          <w:tcPr>
            <w:tcW w:w="63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4243AF6"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套</w:t>
            </w:r>
          </w:p>
        </w:tc>
        <w:tc>
          <w:tcPr>
            <w:tcW w:w="63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CF6C1DE" w14:textId="77777777" w:rsidR="00554EF1" w:rsidRPr="00913A56" w:rsidRDefault="00554EF1" w:rsidP="00BF7020">
            <w:pPr>
              <w:widowControl/>
              <w:jc w:val="center"/>
              <w:rPr>
                <w:rFonts w:ascii="宋体" w:eastAsia="宋体" w:hAnsi="宋体"/>
                <w:szCs w:val="21"/>
              </w:rPr>
            </w:pPr>
            <w:r w:rsidRPr="00913A56">
              <w:rPr>
                <w:rFonts w:ascii="宋体" w:eastAsia="宋体" w:hAnsi="宋体" w:hint="eastAsia"/>
                <w:szCs w:val="21"/>
              </w:rPr>
              <w:t>必检</w:t>
            </w:r>
          </w:p>
        </w:tc>
      </w:tr>
    </w:tbl>
    <w:p w14:paraId="5AD68A9B" w14:textId="77777777" w:rsidR="002A4B1E" w:rsidRPr="002A4B1E" w:rsidRDefault="002A4B1E" w:rsidP="002A4B1E">
      <w:pPr>
        <w:pStyle w:val="afd"/>
        <w:spacing w:line="360" w:lineRule="auto"/>
        <w:ind w:leftChars="0" w:left="0" w:firstLineChars="100" w:firstLine="240"/>
        <w:rPr>
          <w:rFonts w:hAnsi="宋体" w:cs="宋体"/>
          <w:sz w:val="24"/>
        </w:rPr>
      </w:pPr>
      <w:r w:rsidRPr="00913A56">
        <w:rPr>
          <w:rFonts w:hAnsi="宋体" w:cs="宋体" w:hint="eastAsia"/>
          <w:sz w:val="24"/>
        </w:rPr>
        <w:t>（</w:t>
      </w:r>
      <w:r w:rsidRPr="002A4B1E">
        <w:rPr>
          <w:rFonts w:hAnsi="宋体" w:cs="宋体" w:hint="eastAsia"/>
          <w:sz w:val="24"/>
        </w:rPr>
        <w:t>三）技术要求</w:t>
      </w:r>
    </w:p>
    <w:p w14:paraId="73903ACA" w14:textId="77777777" w:rsidR="002A4B1E" w:rsidRPr="002A4B1E" w:rsidRDefault="002A4B1E" w:rsidP="002A4B1E">
      <w:pPr>
        <w:spacing w:line="360" w:lineRule="auto"/>
        <w:ind w:firstLineChars="196" w:firstLine="472"/>
        <w:rPr>
          <w:rFonts w:ascii="宋体" w:eastAsia="宋体" w:hAnsi="宋体"/>
          <w:b/>
          <w:bCs/>
          <w:sz w:val="24"/>
          <w:szCs w:val="24"/>
        </w:rPr>
      </w:pPr>
      <w:r w:rsidRPr="002A4B1E">
        <w:rPr>
          <w:rFonts w:ascii="宋体" w:eastAsia="宋体" w:hAnsi="宋体" w:hint="eastAsia"/>
          <w:b/>
          <w:bCs/>
          <w:sz w:val="24"/>
          <w:szCs w:val="24"/>
        </w:rPr>
        <w:t>1.</w:t>
      </w:r>
      <w:r w:rsidRPr="002A4B1E">
        <w:rPr>
          <w:rFonts w:ascii="宋体" w:eastAsia="宋体" w:hAnsi="宋体"/>
          <w:b/>
          <w:bCs/>
          <w:sz w:val="24"/>
          <w:szCs w:val="24"/>
        </w:rPr>
        <w:t xml:space="preserve"> </w:t>
      </w:r>
      <w:r w:rsidRPr="002A4B1E">
        <w:rPr>
          <w:rFonts w:ascii="宋体" w:eastAsia="宋体" w:hAnsi="宋体" w:hint="eastAsia"/>
          <w:b/>
          <w:bCs/>
          <w:sz w:val="24"/>
          <w:szCs w:val="24"/>
        </w:rPr>
        <w:t>网络性能检测</w:t>
      </w:r>
    </w:p>
    <w:p w14:paraId="7F2C5974" w14:textId="3A5981B4" w:rsidR="002A4B1E" w:rsidRPr="002A4B1E" w:rsidRDefault="00A9565F" w:rsidP="002A4B1E">
      <w:pPr>
        <w:spacing w:line="360" w:lineRule="auto"/>
        <w:ind w:firstLineChars="196" w:firstLine="412"/>
        <w:rPr>
          <w:rFonts w:ascii="宋体" w:eastAsia="宋体" w:hAnsi="宋体"/>
          <w:sz w:val="24"/>
          <w:szCs w:val="24"/>
        </w:rPr>
      </w:pPr>
      <w:r w:rsidRPr="00913A56">
        <w:rPr>
          <w:rFonts w:ascii="宋体" w:eastAsia="宋体" w:hAnsi="宋体" w:cs="宋体" w:hint="eastAsia"/>
          <w:bCs/>
          <w:szCs w:val="21"/>
        </w:rPr>
        <w:t>▲</w:t>
      </w:r>
      <w:r w:rsidR="002A4B1E" w:rsidRPr="002A4B1E">
        <w:rPr>
          <w:rFonts w:ascii="宋体" w:eastAsia="宋体" w:hAnsi="宋体" w:hint="eastAsia"/>
          <w:sz w:val="24"/>
          <w:szCs w:val="24"/>
        </w:rPr>
        <w:t>（1）对已建网络开展网络带宽测试，对于网络的关键节点，如接入带宽、出口带</w:t>
      </w:r>
      <w:r w:rsidR="002A4B1E" w:rsidRPr="002A4B1E">
        <w:rPr>
          <w:rFonts w:ascii="宋体" w:eastAsia="宋体" w:hAnsi="宋体" w:hint="eastAsia"/>
          <w:sz w:val="24"/>
          <w:szCs w:val="24"/>
        </w:rPr>
        <w:lastRenderedPageBreak/>
        <w:t>宽、主干带宽等，需进行测试或验证；</w:t>
      </w:r>
    </w:p>
    <w:p w14:paraId="6370C3EE"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（2）丢包率检测，对整网进行丢包率检测，评估整网的整体性能；</w:t>
      </w:r>
    </w:p>
    <w:p w14:paraId="781966FC" w14:textId="497D5CBF" w:rsidR="002A4B1E" w:rsidRPr="002A4B1E" w:rsidRDefault="00A9565F" w:rsidP="002A4B1E">
      <w:pPr>
        <w:spacing w:line="360" w:lineRule="auto"/>
        <w:ind w:firstLineChars="196" w:firstLine="412"/>
        <w:rPr>
          <w:rFonts w:ascii="宋体" w:eastAsia="宋体" w:hAnsi="宋体"/>
          <w:sz w:val="24"/>
          <w:szCs w:val="24"/>
        </w:rPr>
      </w:pPr>
      <w:r w:rsidRPr="00913A56">
        <w:rPr>
          <w:rFonts w:ascii="宋体" w:eastAsia="宋体" w:hAnsi="宋体" w:cs="宋体" w:hint="eastAsia"/>
          <w:bCs/>
          <w:szCs w:val="21"/>
        </w:rPr>
        <w:t>▲</w:t>
      </w:r>
      <w:r w:rsidR="002A4B1E" w:rsidRPr="002A4B1E">
        <w:rPr>
          <w:rFonts w:ascii="宋体" w:eastAsia="宋体" w:hAnsi="宋体" w:hint="eastAsia"/>
          <w:sz w:val="24"/>
          <w:szCs w:val="24"/>
        </w:rPr>
        <w:t>（3）无线网络覆盖率检测，对校园网进行无线检测与测试，评估无线网络覆盖质量；</w:t>
      </w:r>
    </w:p>
    <w:p w14:paraId="0190D679"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（4）网络延迟检测，对校园网进行网络延迟测试，评估网络延迟是否符合行业标准或相关技术标准。</w:t>
      </w:r>
    </w:p>
    <w:p w14:paraId="2C809C6D" w14:textId="0F8EE953" w:rsidR="002A4B1E" w:rsidRPr="002A4B1E" w:rsidRDefault="00A9565F" w:rsidP="002A4B1E">
      <w:pPr>
        <w:spacing w:line="360" w:lineRule="auto"/>
        <w:ind w:firstLineChars="196" w:firstLine="412"/>
        <w:rPr>
          <w:rFonts w:ascii="宋体" w:eastAsia="宋体" w:hAnsi="宋体"/>
          <w:b/>
          <w:bCs/>
          <w:sz w:val="24"/>
          <w:szCs w:val="24"/>
        </w:rPr>
      </w:pPr>
      <w:r w:rsidRPr="00913A56">
        <w:rPr>
          <w:rFonts w:ascii="宋体" w:eastAsia="宋体" w:hAnsi="宋体" w:cs="宋体" w:hint="eastAsia"/>
          <w:bCs/>
          <w:szCs w:val="21"/>
        </w:rPr>
        <w:t>▲</w:t>
      </w:r>
      <w:r w:rsidR="002A4B1E" w:rsidRPr="002A4B1E">
        <w:rPr>
          <w:rFonts w:ascii="宋体" w:eastAsia="宋体" w:hAnsi="宋体"/>
          <w:b/>
          <w:bCs/>
          <w:sz w:val="24"/>
          <w:szCs w:val="24"/>
        </w:rPr>
        <w:t xml:space="preserve">2. </w:t>
      </w:r>
      <w:r w:rsidR="002A4B1E" w:rsidRPr="002A4B1E">
        <w:rPr>
          <w:rFonts w:ascii="宋体" w:eastAsia="宋体" w:hAnsi="宋体" w:hint="eastAsia"/>
          <w:b/>
          <w:bCs/>
          <w:sz w:val="24"/>
          <w:szCs w:val="24"/>
        </w:rPr>
        <w:t>网络安全检测</w:t>
      </w:r>
    </w:p>
    <w:p w14:paraId="5CFDCB7A"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对全网安全进行评估，结合招标及合同要求，重点检测防火墙的安全配置与应用，评估安全防护能力。</w:t>
      </w:r>
    </w:p>
    <w:p w14:paraId="0F73F069" w14:textId="77777777" w:rsidR="002A4B1E" w:rsidRPr="002A4B1E" w:rsidRDefault="002A4B1E" w:rsidP="002A4B1E">
      <w:pPr>
        <w:spacing w:line="360" w:lineRule="auto"/>
        <w:ind w:firstLineChars="196" w:firstLine="472"/>
        <w:rPr>
          <w:rFonts w:ascii="宋体" w:eastAsia="宋体" w:hAnsi="宋体"/>
          <w:b/>
          <w:bCs/>
          <w:sz w:val="24"/>
          <w:szCs w:val="24"/>
        </w:rPr>
      </w:pPr>
      <w:r w:rsidRPr="002A4B1E">
        <w:rPr>
          <w:rFonts w:ascii="宋体" w:eastAsia="宋体" w:hAnsi="宋体" w:hint="eastAsia"/>
          <w:b/>
          <w:bCs/>
          <w:sz w:val="24"/>
          <w:szCs w:val="24"/>
        </w:rPr>
        <w:t>3. 兼容性检测</w:t>
      </w:r>
    </w:p>
    <w:p w14:paraId="6DDAA949"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检测新网络与现有应用、身份认证等系统的兼容性，评估新建系统/平台与现有系统/平台的兼容度。</w:t>
      </w:r>
    </w:p>
    <w:p w14:paraId="789D37BF" w14:textId="52EC148C" w:rsidR="002A4B1E" w:rsidRPr="002A4B1E" w:rsidRDefault="00A9565F" w:rsidP="002A4B1E">
      <w:pPr>
        <w:spacing w:line="360" w:lineRule="auto"/>
        <w:ind w:firstLineChars="196" w:firstLine="412"/>
        <w:rPr>
          <w:rFonts w:ascii="宋体" w:eastAsia="宋体" w:hAnsi="宋体"/>
          <w:b/>
          <w:bCs/>
          <w:sz w:val="24"/>
          <w:szCs w:val="24"/>
        </w:rPr>
      </w:pPr>
      <w:r w:rsidRPr="00913A56">
        <w:rPr>
          <w:rFonts w:ascii="宋体" w:eastAsia="宋体" w:hAnsi="宋体" w:cs="宋体" w:hint="eastAsia"/>
          <w:bCs/>
          <w:szCs w:val="21"/>
        </w:rPr>
        <w:t>▲</w:t>
      </w:r>
      <w:r w:rsidR="002A4B1E" w:rsidRPr="002A4B1E">
        <w:rPr>
          <w:rFonts w:ascii="宋体" w:eastAsia="宋体" w:hAnsi="宋体" w:hint="eastAsia"/>
          <w:b/>
          <w:bCs/>
          <w:sz w:val="24"/>
          <w:szCs w:val="24"/>
        </w:rPr>
        <w:t>4. 实物对标检测</w:t>
      </w:r>
    </w:p>
    <w:p w14:paraId="42709FAF"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（1）对标招标、合同内容的相关要求，评估新建设备/软件是否符合要求，包括但不限于数量、型号、参数等；</w:t>
      </w:r>
    </w:p>
    <w:p w14:paraId="75AADBCE"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（2）评估建设后的网络拓扑、架构等是否满足招标及合同要求。</w:t>
      </w:r>
    </w:p>
    <w:p w14:paraId="36BF68DE" w14:textId="77777777" w:rsidR="002A4B1E" w:rsidRPr="002A4B1E" w:rsidRDefault="002A4B1E" w:rsidP="002A4B1E">
      <w:pPr>
        <w:spacing w:line="360" w:lineRule="auto"/>
        <w:ind w:firstLineChars="196" w:firstLine="472"/>
        <w:rPr>
          <w:rFonts w:ascii="宋体" w:eastAsia="宋体" w:hAnsi="宋体"/>
          <w:b/>
          <w:bCs/>
          <w:sz w:val="24"/>
          <w:szCs w:val="24"/>
        </w:rPr>
      </w:pPr>
      <w:r w:rsidRPr="002A4B1E">
        <w:rPr>
          <w:rFonts w:ascii="宋体" w:eastAsia="宋体" w:hAnsi="宋体" w:hint="eastAsia"/>
          <w:b/>
          <w:bCs/>
          <w:sz w:val="24"/>
          <w:szCs w:val="24"/>
        </w:rPr>
        <w:t>5. 评估检测方案</w:t>
      </w:r>
    </w:p>
    <w:p w14:paraId="6826F060" w14:textId="77777777" w:rsidR="002A4B1E" w:rsidRPr="002A4B1E" w:rsidRDefault="002A4B1E" w:rsidP="002A4B1E">
      <w:pPr>
        <w:spacing w:line="360" w:lineRule="auto"/>
        <w:ind w:firstLineChars="196" w:firstLine="470"/>
        <w:rPr>
          <w:rFonts w:ascii="宋体" w:eastAsia="宋体" w:hAnsi="宋体"/>
          <w:sz w:val="24"/>
          <w:szCs w:val="24"/>
        </w:rPr>
      </w:pPr>
      <w:proofErr w:type="gramStart"/>
      <w:r w:rsidRPr="002A4B1E">
        <w:rPr>
          <w:rFonts w:ascii="宋体" w:eastAsia="宋体" w:hAnsi="宋体" w:hint="eastAsia"/>
          <w:sz w:val="24"/>
          <w:szCs w:val="24"/>
        </w:rPr>
        <w:t>根据现网建设</w:t>
      </w:r>
      <w:proofErr w:type="gramEnd"/>
      <w:r w:rsidRPr="002A4B1E">
        <w:rPr>
          <w:rFonts w:ascii="宋体" w:eastAsia="宋体" w:hAnsi="宋体" w:hint="eastAsia"/>
          <w:sz w:val="24"/>
          <w:szCs w:val="24"/>
        </w:rPr>
        <w:t>情况，制定完善专业的评估检测方案。</w:t>
      </w:r>
    </w:p>
    <w:p w14:paraId="38E08A03" w14:textId="3CFB13C1" w:rsidR="002A4B1E" w:rsidRPr="002A4B1E" w:rsidRDefault="00A9565F" w:rsidP="002A4B1E">
      <w:pPr>
        <w:spacing w:line="360" w:lineRule="auto"/>
        <w:ind w:firstLineChars="196" w:firstLine="412"/>
        <w:rPr>
          <w:rFonts w:ascii="宋体" w:eastAsia="宋体" w:hAnsi="宋体"/>
          <w:b/>
          <w:bCs/>
          <w:sz w:val="24"/>
          <w:szCs w:val="24"/>
        </w:rPr>
      </w:pPr>
      <w:r w:rsidRPr="00913A56">
        <w:rPr>
          <w:rFonts w:ascii="宋体" w:eastAsia="宋体" w:hAnsi="宋体" w:cs="宋体" w:hint="eastAsia"/>
          <w:bCs/>
          <w:szCs w:val="21"/>
        </w:rPr>
        <w:t>▲</w:t>
      </w:r>
      <w:r w:rsidR="002A4B1E" w:rsidRPr="002A4B1E">
        <w:rPr>
          <w:rFonts w:ascii="宋体" w:eastAsia="宋体" w:hAnsi="宋体" w:hint="eastAsia"/>
          <w:b/>
          <w:bCs/>
          <w:sz w:val="24"/>
          <w:szCs w:val="24"/>
        </w:rPr>
        <w:t>6. 评估检测报告</w:t>
      </w:r>
    </w:p>
    <w:p w14:paraId="191B6797"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（1）对所有技术要求项进行检测、验证后，出具专业的评估检测报告。</w:t>
      </w:r>
    </w:p>
    <w:p w14:paraId="4B61BECE"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（2）评估检测报告所有的检测结果需有依据，且确保所有检测结果合理、符合相关技术规范、符合行业或国家的有关规定。</w:t>
      </w:r>
    </w:p>
    <w:p w14:paraId="7FE1D274" w14:textId="77777777" w:rsidR="002A4B1E" w:rsidRPr="002A4B1E" w:rsidRDefault="002A4B1E" w:rsidP="002A4B1E">
      <w:pPr>
        <w:pStyle w:val="afd"/>
        <w:spacing w:line="360" w:lineRule="auto"/>
        <w:ind w:leftChars="0" w:left="0" w:firstLineChars="100" w:firstLine="240"/>
        <w:rPr>
          <w:rFonts w:ascii="宋体" w:eastAsia="宋体" w:hAnsi="宋体" w:cstheme="minorBidi"/>
          <w:sz w:val="24"/>
        </w:rPr>
      </w:pPr>
      <w:r w:rsidRPr="002A4B1E">
        <w:rPr>
          <w:rFonts w:hAnsi="宋体" w:cs="宋体" w:hint="eastAsia"/>
          <w:sz w:val="24"/>
        </w:rPr>
        <w:t>（四）其他相关要求</w:t>
      </w:r>
    </w:p>
    <w:p w14:paraId="1553A261"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1.</w:t>
      </w:r>
      <w:r w:rsidRPr="002A4B1E">
        <w:rPr>
          <w:rFonts w:ascii="宋体" w:eastAsia="宋体" w:hAnsi="宋体"/>
          <w:sz w:val="24"/>
          <w:szCs w:val="24"/>
        </w:rPr>
        <w:t xml:space="preserve"> </w:t>
      </w:r>
      <w:r w:rsidRPr="002A4B1E">
        <w:rPr>
          <w:rFonts w:ascii="宋体" w:eastAsia="宋体" w:hAnsi="宋体" w:hint="eastAsia"/>
          <w:sz w:val="24"/>
          <w:szCs w:val="24"/>
        </w:rPr>
        <w:t>本次检测评估的范围为（一）检测要求清单、（二）检测设备清单。</w:t>
      </w:r>
    </w:p>
    <w:p w14:paraId="44892EFE" w14:textId="77777777" w:rsid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2.</w:t>
      </w:r>
      <w:r w:rsidRPr="002A4B1E">
        <w:rPr>
          <w:rFonts w:ascii="宋体" w:eastAsia="宋体" w:hAnsi="宋体"/>
          <w:sz w:val="24"/>
          <w:szCs w:val="24"/>
        </w:rPr>
        <w:t xml:space="preserve"> </w:t>
      </w:r>
      <w:r w:rsidRPr="002A4B1E">
        <w:rPr>
          <w:rFonts w:ascii="宋体" w:eastAsia="宋体" w:hAnsi="宋体" w:hint="eastAsia"/>
          <w:sz w:val="24"/>
          <w:szCs w:val="24"/>
        </w:rPr>
        <w:t>本次实物对标检测若清单中设备技术/参数/架构要求不全的，还需参照《校园网络与信息系统升级改造项目》的招标、投标、合同的相关要求作为依据。</w:t>
      </w:r>
    </w:p>
    <w:p w14:paraId="0C82235E" w14:textId="74CF7DC1" w:rsidR="002A4B1E" w:rsidRDefault="002A4B1E" w:rsidP="002A4B1E">
      <w:pPr>
        <w:pStyle w:val="a0"/>
        <w:ind w:firstLineChars="100" w:firstLine="281"/>
        <w:rPr>
          <w:rFonts w:ascii="宋体" w:eastAsia="宋体" w:hAnsi="宋体" w:cs="Times New Roman"/>
          <w:b/>
          <w:bCs/>
          <w:sz w:val="28"/>
          <w:szCs w:val="24"/>
          <w:lang w:val="zh-CN"/>
        </w:rPr>
      </w:pPr>
      <w:r>
        <w:rPr>
          <w:rFonts w:ascii="宋体" w:eastAsia="宋体" w:hAnsi="宋体" w:cs="Times New Roman" w:hint="eastAsia"/>
          <w:b/>
          <w:bCs/>
          <w:sz w:val="28"/>
          <w:szCs w:val="24"/>
          <w:lang w:val="zh-CN"/>
        </w:rPr>
        <w:t>三、服务要求</w:t>
      </w:r>
    </w:p>
    <w:p w14:paraId="5A98B595"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项目期内提供7*24小时技术服务支持电话；</w:t>
      </w:r>
    </w:p>
    <w:p w14:paraId="2F7B0DB1"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提供由≥4人组成的技术服务团队，其中包含项目经理1名，技术工程师≥2名，</w:t>
      </w:r>
      <w:r w:rsidRPr="002A4B1E">
        <w:rPr>
          <w:rFonts w:ascii="宋体" w:eastAsia="宋体" w:hAnsi="宋体" w:hint="eastAsia"/>
          <w:sz w:val="24"/>
          <w:szCs w:val="24"/>
        </w:rPr>
        <w:lastRenderedPageBreak/>
        <w:t>安全工程师≥1名；</w:t>
      </w:r>
    </w:p>
    <w:p w14:paraId="1EC8FCBF"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项目经理负责服务流程保障，服务质量跟踪，技术工程师协调等工作；</w:t>
      </w:r>
    </w:p>
    <w:p w14:paraId="1F94DCC4"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当服务流程出现问题，或如现场工程师无法解决现场检测工作时需要升级后台技术支持，需要项目经理配合协调内部技术团队尽快安排人员配合处理。</w:t>
      </w:r>
    </w:p>
    <w:p w14:paraId="7EE6A8EA" w14:textId="77777777" w:rsidR="002B18EE" w:rsidRDefault="00BF7020">
      <w:pPr>
        <w:autoSpaceDE w:val="0"/>
        <w:autoSpaceDN w:val="0"/>
        <w:spacing w:line="520" w:lineRule="exact"/>
        <w:ind w:firstLineChars="100" w:firstLine="281"/>
        <w:outlineLvl w:val="1"/>
        <w:rPr>
          <w:rFonts w:ascii="宋体" w:eastAsia="宋体" w:hAnsi="宋体" w:cs="Times New Roman"/>
          <w:b/>
          <w:bCs/>
          <w:sz w:val="28"/>
          <w:szCs w:val="24"/>
          <w:lang w:val="zh-CN"/>
        </w:rPr>
      </w:pPr>
      <w:r>
        <w:rPr>
          <w:rFonts w:ascii="宋体" w:eastAsia="宋体" w:hAnsi="宋体" w:cs="Times New Roman" w:hint="eastAsia"/>
          <w:b/>
          <w:bCs/>
          <w:sz w:val="28"/>
          <w:szCs w:val="24"/>
          <w:lang w:val="zh-CN"/>
        </w:rPr>
        <w:t>四、商务要求（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099C2D2C"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1</w:t>
      </w:r>
      <w:r w:rsidRPr="002A4B1E">
        <w:rPr>
          <w:rFonts w:ascii="宋体" w:eastAsia="宋体" w:hAnsi="宋体"/>
          <w:sz w:val="24"/>
          <w:szCs w:val="24"/>
        </w:rPr>
        <w:t>.资质要求：</w:t>
      </w:r>
      <w:r w:rsidRPr="002A4B1E">
        <w:rPr>
          <w:rFonts w:ascii="宋体" w:eastAsia="宋体" w:hAnsi="宋体" w:hint="eastAsia"/>
          <w:sz w:val="24"/>
          <w:szCs w:val="24"/>
        </w:rPr>
        <w:t>须具有独立法人资格、有效的营业执照或事业单位法人证书，基本账户开户许可证或基本存款账户信息，同时具有有效的GB/T19000系列（或同等级别认证）质量管理体系认证证书。</w:t>
      </w:r>
    </w:p>
    <w:p w14:paraId="477D93FA" w14:textId="77777777"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sz w:val="24"/>
          <w:szCs w:val="24"/>
        </w:rPr>
        <w:t>2</w:t>
      </w:r>
      <w:r w:rsidRPr="002A4B1E">
        <w:rPr>
          <w:rFonts w:ascii="宋体" w:eastAsia="宋体" w:hAnsi="宋体" w:hint="eastAsia"/>
          <w:sz w:val="24"/>
          <w:szCs w:val="24"/>
        </w:rPr>
        <w:t>.工期要求：</w:t>
      </w:r>
      <w:r w:rsidRPr="002A4B1E">
        <w:rPr>
          <w:rFonts w:ascii="宋体" w:eastAsia="宋体" w:hAnsi="宋体"/>
          <w:sz w:val="24"/>
          <w:szCs w:val="24"/>
        </w:rPr>
        <w:t xml:space="preserve"> </w:t>
      </w:r>
      <w:r w:rsidRPr="002A4B1E">
        <w:rPr>
          <w:rFonts w:ascii="宋体" w:eastAsia="宋体" w:hAnsi="宋体" w:hint="eastAsia"/>
          <w:sz w:val="24"/>
          <w:szCs w:val="24"/>
        </w:rPr>
        <w:t>签订合同后1个月内完成合同内容交付</w:t>
      </w:r>
    </w:p>
    <w:p w14:paraId="71EB27BE" w14:textId="16227D36" w:rsidR="002B18E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sz w:val="24"/>
          <w:szCs w:val="24"/>
        </w:rPr>
        <w:t>3</w:t>
      </w:r>
      <w:r w:rsidRPr="002A4B1E">
        <w:rPr>
          <w:rFonts w:ascii="宋体" w:eastAsia="宋体" w:hAnsi="宋体" w:hint="eastAsia"/>
          <w:sz w:val="24"/>
          <w:szCs w:val="24"/>
        </w:rPr>
        <w:t>.质量</w:t>
      </w:r>
      <w:r w:rsidRPr="002A4B1E">
        <w:rPr>
          <w:rFonts w:ascii="宋体" w:eastAsia="宋体" w:hAnsi="宋体"/>
          <w:sz w:val="24"/>
          <w:szCs w:val="24"/>
        </w:rPr>
        <w:t>要求</w:t>
      </w:r>
      <w:r w:rsidRPr="002A4B1E">
        <w:rPr>
          <w:rFonts w:ascii="宋体" w:eastAsia="宋体" w:hAnsi="宋体" w:hint="eastAsia"/>
          <w:sz w:val="24"/>
          <w:szCs w:val="24"/>
        </w:rPr>
        <w:t>：</w:t>
      </w:r>
      <w:r w:rsidRPr="002A4B1E">
        <w:rPr>
          <w:rFonts w:ascii="宋体" w:eastAsia="宋体" w:hAnsi="宋体"/>
          <w:sz w:val="24"/>
          <w:szCs w:val="24"/>
        </w:rPr>
        <w:t xml:space="preserve"> </w:t>
      </w:r>
      <w:r w:rsidRPr="002A4B1E">
        <w:rPr>
          <w:rFonts w:ascii="宋体" w:eastAsia="宋体" w:hAnsi="宋体" w:hint="eastAsia"/>
          <w:sz w:val="24"/>
          <w:szCs w:val="24"/>
        </w:rPr>
        <w:t>参照（二）技术</w:t>
      </w:r>
      <w:r w:rsidR="00BF7020">
        <w:rPr>
          <w:rFonts w:ascii="宋体" w:eastAsia="宋体" w:hAnsi="宋体" w:hint="eastAsia"/>
          <w:sz w:val="24"/>
          <w:szCs w:val="24"/>
        </w:rPr>
        <w:t>参数</w:t>
      </w:r>
      <w:r w:rsidRPr="002A4B1E">
        <w:rPr>
          <w:rFonts w:ascii="宋体" w:eastAsia="宋体" w:hAnsi="宋体" w:hint="eastAsia"/>
          <w:sz w:val="24"/>
          <w:szCs w:val="24"/>
        </w:rPr>
        <w:t>要求中相关内容。</w:t>
      </w:r>
    </w:p>
    <w:p w14:paraId="29E1E7BC" w14:textId="321B8C26" w:rsidR="002A4B1E" w:rsidRPr="002A4B1E" w:rsidRDefault="002A4B1E" w:rsidP="002A4B1E">
      <w:pPr>
        <w:spacing w:line="360" w:lineRule="auto"/>
        <w:ind w:firstLineChars="196" w:firstLine="470"/>
        <w:rPr>
          <w:rFonts w:ascii="宋体" w:eastAsia="宋体" w:hAnsi="宋体"/>
          <w:sz w:val="24"/>
          <w:szCs w:val="24"/>
        </w:rPr>
      </w:pPr>
      <w:r>
        <w:rPr>
          <w:rFonts w:ascii="宋体" w:eastAsia="宋体" w:hAnsi="宋体"/>
          <w:sz w:val="24"/>
          <w:szCs w:val="24"/>
        </w:rPr>
        <w:t>4</w:t>
      </w:r>
      <w:r w:rsidRPr="002A4B1E">
        <w:rPr>
          <w:rFonts w:ascii="宋体" w:eastAsia="宋体" w:hAnsi="宋体" w:hint="eastAsia"/>
          <w:sz w:val="24"/>
          <w:szCs w:val="24"/>
        </w:rPr>
        <w:t>.付款方式：</w:t>
      </w:r>
    </w:p>
    <w:p w14:paraId="5A83D6AF" w14:textId="65DC5163" w:rsidR="002A4B1E" w:rsidRPr="002A4B1E" w:rsidRDefault="002A4B1E" w:rsidP="002A4B1E">
      <w:pPr>
        <w:spacing w:line="360" w:lineRule="auto"/>
        <w:ind w:firstLineChars="196" w:firstLine="470"/>
        <w:rPr>
          <w:rFonts w:ascii="宋体" w:eastAsia="宋体" w:hAnsi="宋体"/>
          <w:sz w:val="24"/>
          <w:szCs w:val="24"/>
        </w:rPr>
      </w:pPr>
      <w:r w:rsidRPr="002A4B1E">
        <w:rPr>
          <w:rFonts w:ascii="宋体" w:eastAsia="宋体" w:hAnsi="宋体" w:hint="eastAsia"/>
          <w:sz w:val="24"/>
          <w:szCs w:val="24"/>
        </w:rPr>
        <w:t>乙方提供的服务经甲方验收合格并出具服务完结证明，由乙方向甲方出据合法有效完整的完税发票及凭证资料，甲方于30个工作日按程序支付100%的合同价款。</w:t>
      </w:r>
    </w:p>
    <w:p w14:paraId="10305963" w14:textId="5978B4F3" w:rsidR="002A4B1E" w:rsidRPr="002A4B1E" w:rsidRDefault="002A4B1E" w:rsidP="002A4B1E">
      <w:pPr>
        <w:spacing w:line="360" w:lineRule="auto"/>
        <w:ind w:firstLineChars="196" w:firstLine="470"/>
      </w:pPr>
      <w:r w:rsidRPr="002A4B1E">
        <w:rPr>
          <w:rFonts w:ascii="宋体" w:eastAsia="宋体" w:hAnsi="宋体" w:hint="eastAsia"/>
          <w:sz w:val="24"/>
          <w:szCs w:val="24"/>
        </w:rPr>
        <w:t>*投标文件不满足实质性要求，本次投标文件无效。</w:t>
      </w:r>
    </w:p>
    <w:p w14:paraId="6560A546" w14:textId="77777777" w:rsidR="002B18EE" w:rsidRDefault="00BF702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47B15502" w14:textId="77777777" w:rsidR="002B18EE" w:rsidRDefault="00BF702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916FAC0" w14:textId="77777777" w:rsidR="002B18EE" w:rsidRDefault="00BF702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019E8D77"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3AA5CF7E"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615F6A3"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13A36C56"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7F7FDDA7"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67675BA2"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03333B62" w14:textId="77777777" w:rsidR="002B18EE" w:rsidRDefault="00BF702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5F79D6CC" w14:textId="77777777" w:rsidR="002B18EE" w:rsidRDefault="00BF702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603232CA" w14:textId="77777777" w:rsidR="002B18EE" w:rsidRDefault="00BF702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00D368B2" w14:textId="77777777" w:rsidR="002B18EE" w:rsidRDefault="00BF702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9642B10" w14:textId="77777777" w:rsidR="002B18EE" w:rsidRDefault="00BF702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22D4D9B6" w14:textId="77777777" w:rsidR="002B18EE" w:rsidRDefault="00BF702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5AB0D257" w14:textId="77777777" w:rsidR="002B18EE" w:rsidRDefault="00BF702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4C82286D" w14:textId="77777777" w:rsidR="002B18EE" w:rsidRDefault="00BF702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855A8C0" w14:textId="77777777" w:rsidR="002B18EE" w:rsidRDefault="002B18EE">
      <w:pPr>
        <w:spacing w:line="360" w:lineRule="auto"/>
        <w:ind w:firstLineChars="196" w:firstLine="706"/>
        <w:rPr>
          <w:rFonts w:ascii="宋体" w:eastAsia="宋体" w:hAnsi="宋体"/>
          <w:bCs/>
          <w:sz w:val="36"/>
          <w:szCs w:val="36"/>
        </w:rPr>
      </w:pPr>
    </w:p>
    <w:p w14:paraId="4937AEB5" w14:textId="77777777" w:rsidR="002B18EE" w:rsidRDefault="00BF702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7836313D"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520BE90B" w14:textId="77777777" w:rsidR="002B18EE" w:rsidRDefault="00BF702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2DF83CD0"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2741CE08" w14:textId="77777777" w:rsidR="002B18EE" w:rsidRDefault="00BF702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1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663"/>
        <w:gridCol w:w="1600"/>
        <w:gridCol w:w="709"/>
        <w:gridCol w:w="5469"/>
        <w:gridCol w:w="677"/>
      </w:tblGrid>
      <w:tr w:rsidR="002B18EE" w14:paraId="3741645B" w14:textId="77777777" w:rsidTr="0025070F">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9D3E9" w14:textId="77777777" w:rsidR="002B18EE" w:rsidRDefault="00BF7020">
            <w:pPr>
              <w:jc w:val="center"/>
              <w:rPr>
                <w:rFonts w:ascii="宋体" w:eastAsia="宋体" w:hAnsi="宋体"/>
                <w:sz w:val="24"/>
                <w:szCs w:val="24"/>
              </w:rPr>
            </w:pPr>
            <w:r>
              <w:rPr>
                <w:rFonts w:ascii="宋体" w:eastAsia="宋体" w:hAnsi="宋体" w:cs="仿宋"/>
                <w:sz w:val="24"/>
                <w:szCs w:val="24"/>
                <w:lang w:val="zh-TW" w:eastAsia="zh-TW"/>
              </w:rPr>
              <w:t>序号</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364AB" w14:textId="77777777" w:rsidR="002B18EE" w:rsidRDefault="00BF7020">
            <w:pPr>
              <w:jc w:val="center"/>
              <w:rPr>
                <w:rFonts w:ascii="宋体" w:eastAsia="宋体" w:hAnsi="宋体"/>
                <w:sz w:val="24"/>
                <w:szCs w:val="24"/>
              </w:rPr>
            </w:pPr>
            <w:r>
              <w:rPr>
                <w:rFonts w:ascii="宋体" w:eastAsia="宋体" w:hAnsi="宋体" w:cs="仿宋"/>
                <w:sz w:val="24"/>
                <w:szCs w:val="24"/>
                <w:lang w:val="zh-TW" w:eastAsia="zh-TW"/>
              </w:rPr>
              <w:t>评分因素及权重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9B17C" w14:textId="77777777" w:rsidR="002B18EE" w:rsidRDefault="00BF7020">
            <w:pPr>
              <w:jc w:val="center"/>
              <w:rPr>
                <w:rFonts w:ascii="宋体" w:eastAsia="宋体" w:hAnsi="宋体"/>
                <w:sz w:val="24"/>
                <w:szCs w:val="24"/>
              </w:rPr>
            </w:pPr>
            <w:r>
              <w:rPr>
                <w:rFonts w:ascii="宋体" w:eastAsia="宋体" w:hAnsi="宋体" w:cs="仿宋"/>
                <w:sz w:val="24"/>
                <w:szCs w:val="24"/>
                <w:lang w:val="zh-TW" w:eastAsia="zh-TW"/>
              </w:rPr>
              <w:t>分值</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6AD930" w14:textId="77777777" w:rsidR="002B18EE" w:rsidRDefault="00BF7020">
            <w:pPr>
              <w:jc w:val="center"/>
              <w:rPr>
                <w:rFonts w:ascii="宋体" w:eastAsia="宋体" w:hAnsi="宋体"/>
                <w:sz w:val="24"/>
                <w:szCs w:val="24"/>
              </w:rPr>
            </w:pPr>
            <w:r>
              <w:rPr>
                <w:rFonts w:ascii="宋体" w:eastAsia="宋体" w:hAnsi="宋体" w:cs="仿宋"/>
                <w:sz w:val="24"/>
                <w:szCs w:val="24"/>
                <w:lang w:val="zh-TW" w:eastAsia="zh-TW"/>
              </w:rPr>
              <w:t>评分标准</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AB292" w14:textId="77777777" w:rsidR="002B18EE" w:rsidRDefault="00BF7020">
            <w:pPr>
              <w:jc w:val="center"/>
              <w:rPr>
                <w:rFonts w:ascii="宋体" w:eastAsia="宋体" w:hAnsi="宋体"/>
                <w:sz w:val="24"/>
                <w:szCs w:val="24"/>
              </w:rPr>
            </w:pPr>
            <w:r>
              <w:rPr>
                <w:rFonts w:ascii="宋体" w:eastAsia="宋体" w:hAnsi="宋体" w:cs="仿宋"/>
                <w:sz w:val="24"/>
                <w:szCs w:val="24"/>
                <w:lang w:val="zh-TW" w:eastAsia="zh-TW"/>
              </w:rPr>
              <w:t>说明</w:t>
            </w:r>
          </w:p>
        </w:tc>
      </w:tr>
      <w:tr w:rsidR="00A9565F" w14:paraId="0A807125" w14:textId="77777777" w:rsidTr="0025070F">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3BE50" w14:textId="77777777" w:rsidR="00A9565F" w:rsidRDefault="00A9565F" w:rsidP="00A9565F">
            <w:pPr>
              <w:jc w:val="center"/>
              <w:rPr>
                <w:rFonts w:ascii="宋体" w:eastAsia="宋体" w:hAnsi="宋体"/>
                <w:sz w:val="24"/>
                <w:szCs w:val="24"/>
              </w:rPr>
            </w:pPr>
            <w:r>
              <w:rPr>
                <w:rFonts w:ascii="宋体" w:eastAsia="宋体" w:hAnsi="宋体" w:cs="仿宋"/>
                <w:sz w:val="24"/>
                <w:szCs w:val="24"/>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397FB" w14:textId="77777777" w:rsidR="0025070F" w:rsidRDefault="00A9565F" w:rsidP="00A9565F">
            <w:pPr>
              <w:jc w:val="center"/>
              <w:rPr>
                <w:rFonts w:ascii="宋体" w:eastAsia="宋体" w:hAnsi="宋体" w:cs="宋体"/>
                <w:bCs/>
                <w:szCs w:val="21"/>
              </w:rPr>
            </w:pPr>
            <w:r w:rsidRPr="00913A56">
              <w:rPr>
                <w:rFonts w:ascii="宋体" w:eastAsia="宋体" w:hAnsi="宋体" w:cs="宋体" w:hint="eastAsia"/>
                <w:bCs/>
                <w:szCs w:val="21"/>
              </w:rPr>
              <w:t>报价</w:t>
            </w:r>
          </w:p>
          <w:p w14:paraId="2498F94D" w14:textId="7A770D3B" w:rsidR="00A9565F" w:rsidRDefault="00A9565F" w:rsidP="00A9565F">
            <w:pPr>
              <w:jc w:val="center"/>
              <w:rPr>
                <w:rFonts w:ascii="宋体" w:eastAsia="宋体" w:hAnsi="宋体"/>
                <w:sz w:val="24"/>
                <w:szCs w:val="24"/>
              </w:rPr>
            </w:pPr>
            <w:r w:rsidRPr="00913A56">
              <w:rPr>
                <w:rFonts w:ascii="宋体" w:eastAsia="宋体" w:hAnsi="宋体" w:cs="宋体" w:hint="eastAsia"/>
                <w:bCs/>
                <w:szCs w:val="21"/>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0CA94" w14:textId="73877898" w:rsidR="00A9565F" w:rsidRDefault="00A9565F" w:rsidP="00A9565F">
            <w:pPr>
              <w:jc w:val="center"/>
              <w:rPr>
                <w:rFonts w:ascii="宋体" w:eastAsia="宋体" w:hAnsi="宋体"/>
                <w:sz w:val="24"/>
                <w:szCs w:val="24"/>
              </w:rPr>
            </w:pPr>
            <w:r w:rsidRPr="00913A56">
              <w:rPr>
                <w:rFonts w:ascii="宋体" w:eastAsia="宋体" w:hAnsi="宋体" w:cs="宋体"/>
                <w:bCs/>
                <w:szCs w:val="21"/>
              </w:rPr>
              <w:t>3</w:t>
            </w:r>
            <w:r w:rsidRPr="00913A56">
              <w:rPr>
                <w:rFonts w:ascii="宋体" w:eastAsia="宋体" w:hAnsi="宋体" w:cs="宋体" w:hint="eastAsia"/>
                <w:bCs/>
                <w:szCs w:val="21"/>
              </w:rPr>
              <w:t>0分</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7EE81" w14:textId="77777777" w:rsidR="00A9565F" w:rsidRPr="00913A56" w:rsidRDefault="00A9565F" w:rsidP="00A9565F">
            <w:pPr>
              <w:pStyle w:val="TableParagraph"/>
              <w:ind w:left="107"/>
              <w:rPr>
                <w:rFonts w:ascii="宋体" w:eastAsia="宋体" w:hAnsi="宋体" w:cs="宋体" w:hint="default"/>
                <w:bCs/>
              </w:rPr>
            </w:pPr>
            <w:r w:rsidRPr="00913A56">
              <w:rPr>
                <w:rFonts w:ascii="宋体" w:eastAsia="宋体" w:hAnsi="宋体" w:cs="宋体"/>
                <w:bCs/>
              </w:rPr>
              <w:t>价格评分采用基准价法：以所有有效报价的算数平均值作为基准价；</w:t>
            </w:r>
          </w:p>
          <w:p w14:paraId="4A557114" w14:textId="77777777" w:rsidR="00A9565F" w:rsidRPr="00913A56" w:rsidRDefault="00A9565F" w:rsidP="00A9565F">
            <w:pPr>
              <w:pStyle w:val="TableParagraph"/>
              <w:ind w:left="107"/>
              <w:rPr>
                <w:rFonts w:ascii="宋体" w:eastAsia="宋体" w:hAnsi="宋体" w:cs="宋体" w:hint="default"/>
                <w:bCs/>
              </w:rPr>
            </w:pPr>
            <w:r w:rsidRPr="00913A56">
              <w:rPr>
                <w:rFonts w:ascii="宋体" w:eastAsia="宋体" w:hAnsi="宋体" w:cs="宋体"/>
                <w:bCs/>
              </w:rPr>
              <w:t>评选价等于基准价的，得30分，其他报价的得分计算方式按线性计算为：</w:t>
            </w:r>
          </w:p>
          <w:p w14:paraId="4ADFD82B" w14:textId="77777777" w:rsidR="00A9565F" w:rsidRPr="00913A56" w:rsidRDefault="00A9565F" w:rsidP="00A9565F">
            <w:pPr>
              <w:pStyle w:val="TableParagraph"/>
              <w:ind w:left="107"/>
              <w:rPr>
                <w:rFonts w:ascii="宋体" w:eastAsia="宋体" w:hAnsi="宋体" w:cs="宋体" w:hint="default"/>
                <w:bCs/>
              </w:rPr>
            </w:pPr>
            <w:r w:rsidRPr="00913A56">
              <w:rPr>
                <w:rFonts w:ascii="宋体" w:eastAsia="宋体" w:hAnsi="宋体" w:cs="宋体"/>
                <w:bCs/>
              </w:rPr>
              <w:t>价格得分=30-（|该评选价-基准价|/基准价）×100×E；</w:t>
            </w:r>
          </w:p>
          <w:p w14:paraId="02884DCF" w14:textId="0874C38A" w:rsidR="00A9565F" w:rsidRDefault="00A9565F" w:rsidP="00A9565F">
            <w:pPr>
              <w:jc w:val="left"/>
              <w:rPr>
                <w:rFonts w:ascii="宋体" w:eastAsia="宋体" w:hAnsi="宋体"/>
                <w:sz w:val="24"/>
                <w:szCs w:val="24"/>
              </w:rPr>
            </w:pPr>
            <w:r w:rsidRPr="00913A56">
              <w:rPr>
                <w:rFonts w:ascii="宋体" w:eastAsia="宋体" w:hAnsi="宋体" w:cs="宋体" w:hint="eastAsia"/>
                <w:bCs/>
                <w:szCs w:val="21"/>
              </w:rPr>
              <w:t>上述公式中的 E 为扣分步长，高于基准价的，E取值为0.</w:t>
            </w:r>
            <w:r w:rsidRPr="00913A56">
              <w:rPr>
                <w:rFonts w:ascii="宋体" w:eastAsia="宋体" w:hAnsi="宋体" w:cs="宋体"/>
                <w:bCs/>
                <w:szCs w:val="21"/>
              </w:rPr>
              <w:t>4</w:t>
            </w:r>
            <w:r w:rsidRPr="00913A56">
              <w:rPr>
                <w:rFonts w:ascii="宋体" w:eastAsia="宋体" w:hAnsi="宋体" w:cs="宋体" w:hint="eastAsia"/>
                <w:bCs/>
                <w:szCs w:val="21"/>
              </w:rPr>
              <w:t>；低于基准价的，E取值为0.2；</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DC0F6" w14:textId="77777777" w:rsidR="00A9565F" w:rsidRDefault="00A9565F" w:rsidP="00A9565F">
            <w:pPr>
              <w:rPr>
                <w:rFonts w:ascii="宋体" w:eastAsia="宋体" w:hAnsi="宋体"/>
                <w:sz w:val="24"/>
                <w:szCs w:val="24"/>
              </w:rPr>
            </w:pPr>
          </w:p>
        </w:tc>
      </w:tr>
      <w:tr w:rsidR="00597053" w14:paraId="22207C64" w14:textId="77777777" w:rsidTr="0025070F">
        <w:trPr>
          <w:trHeight w:val="1500"/>
          <w:jc w:val="center"/>
        </w:trPr>
        <w:tc>
          <w:tcPr>
            <w:tcW w:w="66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C813F67" w14:textId="77777777" w:rsidR="00597053" w:rsidRDefault="00597053" w:rsidP="00597053">
            <w:pPr>
              <w:jc w:val="center"/>
              <w:rPr>
                <w:rFonts w:ascii="宋体" w:eastAsia="宋体" w:hAnsi="宋体"/>
                <w:sz w:val="24"/>
                <w:szCs w:val="24"/>
              </w:rPr>
            </w:pPr>
            <w:r>
              <w:rPr>
                <w:rFonts w:ascii="宋体" w:eastAsia="宋体" w:hAnsi="宋体" w:cs="仿宋"/>
                <w:sz w:val="24"/>
                <w:szCs w:val="24"/>
              </w:rPr>
              <w:t>2</w:t>
            </w:r>
          </w:p>
        </w:tc>
        <w:tc>
          <w:tcPr>
            <w:tcW w:w="160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056A3DA5" w14:textId="3F7A08C1" w:rsidR="00597053" w:rsidRDefault="00597053" w:rsidP="00597053">
            <w:pPr>
              <w:jc w:val="center"/>
              <w:rPr>
                <w:rFonts w:ascii="宋体" w:eastAsia="宋体" w:hAnsi="宋体"/>
                <w:sz w:val="24"/>
                <w:szCs w:val="24"/>
              </w:rPr>
            </w:pPr>
            <w:r w:rsidRPr="00913A56">
              <w:rPr>
                <w:rFonts w:ascii="宋体" w:eastAsia="宋体" w:hAnsi="宋体" w:cs="宋体" w:hint="eastAsia"/>
                <w:bCs/>
                <w:szCs w:val="21"/>
              </w:rPr>
              <w:t>技术服务方案4</w:t>
            </w:r>
            <w:r w:rsidRPr="00913A56">
              <w:rPr>
                <w:rFonts w:ascii="宋体" w:eastAsia="宋体" w:hAnsi="宋体" w:cs="宋体"/>
                <w:bCs/>
                <w:szCs w:val="21"/>
              </w:rPr>
              <w:t>5</w:t>
            </w:r>
            <w:r w:rsidRPr="00913A56">
              <w:rPr>
                <w:rFonts w:ascii="宋体" w:eastAsia="宋体" w:hAnsi="宋体" w:cs="宋体" w:hint="eastAsia"/>
                <w:bCs/>
                <w:szCs w:val="21"/>
              </w:rPr>
              <w:t>%</w:t>
            </w:r>
          </w:p>
        </w:tc>
        <w:tc>
          <w:tcPr>
            <w:tcW w:w="70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7CB93B8" w14:textId="47AEA45D" w:rsidR="00597053" w:rsidRDefault="00597053" w:rsidP="00597053">
            <w:pPr>
              <w:jc w:val="center"/>
              <w:rPr>
                <w:rFonts w:ascii="宋体" w:eastAsia="宋体" w:hAnsi="宋体"/>
                <w:sz w:val="24"/>
                <w:szCs w:val="24"/>
              </w:rPr>
            </w:pPr>
            <w:r w:rsidRPr="00913A56">
              <w:rPr>
                <w:rFonts w:ascii="宋体" w:eastAsia="宋体" w:hAnsi="宋体" w:cs="宋体"/>
                <w:bCs/>
                <w:szCs w:val="21"/>
              </w:rPr>
              <w:t>45</w:t>
            </w:r>
            <w:r w:rsidRPr="00913A56">
              <w:rPr>
                <w:rFonts w:ascii="宋体" w:eastAsia="宋体" w:hAnsi="宋体" w:cs="宋体" w:hint="eastAsia"/>
                <w:bCs/>
                <w:szCs w:val="21"/>
              </w:rPr>
              <w:t>分</w:t>
            </w:r>
          </w:p>
        </w:tc>
        <w:tc>
          <w:tcPr>
            <w:tcW w:w="546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7EEDD33" w14:textId="219E2080" w:rsidR="00597053" w:rsidRDefault="00597053" w:rsidP="00597053">
            <w:pPr>
              <w:jc w:val="left"/>
              <w:rPr>
                <w:rFonts w:ascii="宋体" w:eastAsia="宋体" w:hAnsi="宋体"/>
                <w:sz w:val="24"/>
                <w:szCs w:val="24"/>
              </w:rPr>
            </w:pPr>
            <w:r w:rsidRPr="00913A56">
              <w:rPr>
                <w:rFonts w:ascii="宋体" w:eastAsia="宋体" w:hAnsi="宋体" w:cs="宋体" w:hint="eastAsia"/>
                <w:bCs/>
                <w:szCs w:val="21"/>
              </w:rPr>
              <w:t>1、技术要求中，完全满足招标文件中技术及其他要求的得10分；“▲”号参数一项负偏离招标文件扣2分，非“▲”</w:t>
            </w:r>
            <w:proofErr w:type="gramStart"/>
            <w:r w:rsidRPr="00913A56">
              <w:rPr>
                <w:rFonts w:ascii="宋体" w:eastAsia="宋体" w:hAnsi="宋体" w:cs="宋体" w:hint="eastAsia"/>
                <w:bCs/>
                <w:szCs w:val="21"/>
              </w:rPr>
              <w:t>号技术</w:t>
            </w:r>
            <w:proofErr w:type="gramEnd"/>
            <w:r w:rsidRPr="00913A56">
              <w:rPr>
                <w:rFonts w:ascii="宋体" w:eastAsia="宋体" w:hAnsi="宋体" w:cs="宋体" w:hint="eastAsia"/>
                <w:bCs/>
                <w:szCs w:val="21"/>
              </w:rPr>
              <w:t>参数一项负偏离招标文件扣1分，直至本项分值扣完为止。</w:t>
            </w:r>
          </w:p>
        </w:tc>
        <w:tc>
          <w:tcPr>
            <w:tcW w:w="677"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1A8C1D2" w14:textId="77777777" w:rsidR="00597053" w:rsidRDefault="00597053" w:rsidP="00597053">
            <w:pPr>
              <w:rPr>
                <w:rFonts w:ascii="宋体" w:eastAsia="宋体" w:hAnsi="宋体"/>
                <w:sz w:val="24"/>
                <w:szCs w:val="24"/>
              </w:rPr>
            </w:pPr>
          </w:p>
        </w:tc>
      </w:tr>
      <w:tr w:rsidR="00597053" w14:paraId="3BE19B4E" w14:textId="77777777" w:rsidTr="0025070F">
        <w:trPr>
          <w:trHeight w:val="1380"/>
          <w:jc w:val="center"/>
        </w:trPr>
        <w:tc>
          <w:tcPr>
            <w:tcW w:w="66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79C63" w14:textId="77777777" w:rsidR="00597053" w:rsidRDefault="00597053" w:rsidP="00597053">
            <w:pPr>
              <w:jc w:val="center"/>
              <w:rPr>
                <w:rFonts w:ascii="宋体" w:eastAsia="宋体" w:hAnsi="宋体" w:cs="仿宋"/>
                <w:sz w:val="24"/>
                <w:szCs w:val="24"/>
              </w:rPr>
            </w:pPr>
          </w:p>
        </w:tc>
        <w:tc>
          <w:tcPr>
            <w:tcW w:w="160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972C5F" w14:textId="77777777" w:rsidR="00597053" w:rsidRDefault="00597053" w:rsidP="00597053">
            <w:pPr>
              <w:jc w:val="center"/>
              <w:rPr>
                <w:rFonts w:ascii="宋体" w:eastAsia="宋体" w:hAnsi="宋体"/>
                <w:sz w:val="24"/>
                <w:szCs w:val="24"/>
              </w:rPr>
            </w:pPr>
          </w:p>
        </w:tc>
        <w:tc>
          <w:tcPr>
            <w:tcW w:w="70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E3160" w14:textId="77777777" w:rsidR="00597053" w:rsidRDefault="00597053" w:rsidP="00597053">
            <w:pPr>
              <w:jc w:val="center"/>
              <w:rPr>
                <w:rFonts w:ascii="宋体" w:eastAsia="宋体" w:hAnsi="宋体"/>
                <w:sz w:val="24"/>
                <w:szCs w:val="24"/>
              </w:rPr>
            </w:pPr>
          </w:p>
        </w:tc>
        <w:tc>
          <w:tcPr>
            <w:tcW w:w="546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08E2D3" w14:textId="19A01556" w:rsidR="00597053" w:rsidRPr="00913A56" w:rsidRDefault="00597053" w:rsidP="00597053">
            <w:pPr>
              <w:jc w:val="left"/>
              <w:rPr>
                <w:rFonts w:ascii="宋体" w:eastAsia="宋体" w:hAnsi="宋体" w:cs="宋体"/>
                <w:bCs/>
                <w:szCs w:val="21"/>
              </w:rPr>
            </w:pPr>
            <w:r w:rsidRPr="00913A56">
              <w:rPr>
                <w:rFonts w:ascii="宋体" w:eastAsia="宋体" w:hAnsi="宋体" w:cs="宋体" w:hint="eastAsia"/>
                <w:bCs/>
                <w:szCs w:val="21"/>
              </w:rPr>
              <w:t>2、根据投标人方案设计的合理性评分，包括检测团队人员结构、检测计划、检测方案、检测报告、质量保障措施、验收计划等内容进行评审，上述方案内容方面详细完整，无遗漏，且能在各服务细项中能体现出对本项目采购人有针对性的解决方案的，为第一档得35分；上述方案内容方面详细完整，无遗漏，为</w:t>
            </w:r>
            <w:proofErr w:type="gramStart"/>
            <w:r w:rsidRPr="00913A56">
              <w:rPr>
                <w:rFonts w:ascii="宋体" w:eastAsia="宋体" w:hAnsi="宋体" w:cs="宋体" w:hint="eastAsia"/>
                <w:bCs/>
                <w:szCs w:val="21"/>
              </w:rPr>
              <w:t>第二档名得</w:t>
            </w:r>
            <w:proofErr w:type="gramEnd"/>
            <w:r w:rsidRPr="00913A56">
              <w:rPr>
                <w:rFonts w:ascii="宋体" w:eastAsia="宋体" w:hAnsi="宋体" w:cs="宋体" w:hint="eastAsia"/>
                <w:bCs/>
                <w:szCs w:val="21"/>
              </w:rPr>
              <w:t>30分；上述方案内容方面不完整，有遗漏，为第三档得20分；其它不得分。</w:t>
            </w:r>
          </w:p>
        </w:tc>
        <w:tc>
          <w:tcPr>
            <w:tcW w:w="677"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2A646" w14:textId="77777777" w:rsidR="00597053" w:rsidRDefault="00597053" w:rsidP="00597053">
            <w:pPr>
              <w:rPr>
                <w:rFonts w:ascii="宋体" w:eastAsia="宋体" w:hAnsi="宋体"/>
                <w:sz w:val="24"/>
                <w:szCs w:val="24"/>
              </w:rPr>
            </w:pPr>
          </w:p>
        </w:tc>
      </w:tr>
      <w:tr w:rsidR="00597053" w14:paraId="7CC68DCE" w14:textId="77777777" w:rsidTr="0025070F">
        <w:trPr>
          <w:trHeight w:val="761"/>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0DFC5" w14:textId="77777777" w:rsidR="00597053" w:rsidRDefault="00597053" w:rsidP="00597053">
            <w:pPr>
              <w:jc w:val="center"/>
              <w:rPr>
                <w:rFonts w:ascii="宋体" w:eastAsia="宋体" w:hAnsi="宋体" w:cs="仿宋"/>
                <w:sz w:val="24"/>
                <w:szCs w:val="24"/>
              </w:rPr>
            </w:pPr>
            <w:r>
              <w:rPr>
                <w:rFonts w:ascii="宋体" w:eastAsia="宋体" w:hAnsi="宋体" w:cs="仿宋"/>
                <w:sz w:val="24"/>
                <w:szCs w:val="24"/>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39B3A1" w14:textId="77777777" w:rsidR="00597053" w:rsidRPr="00913A56" w:rsidRDefault="00597053" w:rsidP="00597053">
            <w:pPr>
              <w:jc w:val="center"/>
              <w:rPr>
                <w:rFonts w:ascii="宋体" w:eastAsia="宋体" w:hAnsi="宋体" w:cs="宋体"/>
                <w:bCs/>
                <w:kern w:val="0"/>
                <w:szCs w:val="21"/>
                <w:lang w:val="zh-CN" w:bidi="zh-CN"/>
              </w:rPr>
            </w:pPr>
            <w:r w:rsidRPr="00913A56">
              <w:rPr>
                <w:rFonts w:ascii="宋体" w:eastAsia="宋体" w:hAnsi="宋体" w:cs="宋体" w:hint="eastAsia"/>
                <w:bCs/>
                <w:kern w:val="0"/>
                <w:szCs w:val="21"/>
                <w:lang w:val="zh-CN" w:bidi="zh-CN"/>
              </w:rPr>
              <w:t>质量保障</w:t>
            </w:r>
          </w:p>
          <w:p w14:paraId="60A5616E" w14:textId="1919B829" w:rsidR="00597053" w:rsidRDefault="0064519D" w:rsidP="00597053">
            <w:pPr>
              <w:jc w:val="center"/>
              <w:rPr>
                <w:rFonts w:ascii="宋体" w:eastAsia="PMingLiU" w:hAnsi="宋体" w:cs="仿宋"/>
                <w:sz w:val="24"/>
                <w:szCs w:val="24"/>
                <w:lang w:val="zh-TW" w:eastAsia="zh-TW"/>
              </w:rPr>
            </w:pPr>
            <w:r>
              <w:rPr>
                <w:rFonts w:ascii="宋体" w:eastAsia="宋体" w:hAnsi="宋体" w:cs="宋体"/>
                <w:bCs/>
                <w:kern w:val="0"/>
                <w:szCs w:val="21"/>
                <w:lang w:val="zh-CN" w:bidi="zh-CN"/>
              </w:rPr>
              <w:t>9</w:t>
            </w:r>
            <w:r w:rsidR="00597053" w:rsidRPr="00913A56">
              <w:rPr>
                <w:rFonts w:ascii="宋体" w:eastAsia="宋体" w:hAnsi="宋体" w:cs="宋体" w:hint="eastAsia"/>
                <w:bCs/>
                <w:kern w:val="0"/>
                <w:szCs w:val="21"/>
                <w:lang w:val="zh-CN" w:bidi="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7A322" w14:textId="403C3961" w:rsidR="00597053" w:rsidRDefault="0064519D" w:rsidP="00597053">
            <w:pPr>
              <w:jc w:val="center"/>
              <w:rPr>
                <w:rFonts w:ascii="宋体" w:eastAsia="宋体" w:hAnsi="宋体" w:cs="仿宋"/>
                <w:sz w:val="24"/>
                <w:szCs w:val="24"/>
              </w:rPr>
            </w:pPr>
            <w:r>
              <w:rPr>
                <w:rFonts w:ascii="宋体" w:eastAsia="宋体" w:hAnsi="宋体" w:cs="宋体"/>
                <w:bCs/>
                <w:kern w:val="0"/>
                <w:szCs w:val="21"/>
                <w:lang w:val="zh-CN" w:bidi="zh-CN"/>
              </w:rPr>
              <w:t>9</w:t>
            </w:r>
            <w:r w:rsidR="00597053" w:rsidRPr="00913A56">
              <w:rPr>
                <w:rFonts w:ascii="宋体" w:eastAsia="宋体" w:hAnsi="宋体" w:cs="宋体" w:hint="eastAsia"/>
                <w:bCs/>
                <w:kern w:val="0"/>
                <w:szCs w:val="21"/>
                <w:lang w:val="zh-CN" w:bidi="zh-CN"/>
              </w:rPr>
              <w:t>分</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56669" w14:textId="48154114" w:rsidR="00597053" w:rsidRPr="00913A56" w:rsidRDefault="00597053" w:rsidP="00597053">
            <w:pPr>
              <w:pStyle w:val="TableParagraph"/>
              <w:ind w:left="107"/>
              <w:rPr>
                <w:rFonts w:ascii="宋体" w:eastAsia="宋体" w:hAnsi="宋体" w:cs="宋体" w:hint="default"/>
                <w:bCs/>
              </w:rPr>
            </w:pPr>
            <w:r w:rsidRPr="00913A56">
              <w:rPr>
                <w:rFonts w:ascii="宋体" w:eastAsia="宋体" w:hAnsi="宋体" w:cs="宋体"/>
                <w:bCs/>
              </w:rPr>
              <w:t>1.具备有效期内的GB/T19000系列（或同等级别认证）质量管理体系认证证书、ISO/IEC20000系列（或同等级别认证）信息技术服务管理体系认证证书、GB/T22080系列（或同等级别认证）信息安全管理体系认证证书， 每提供1项证书得</w:t>
            </w:r>
            <w:r w:rsidR="0064519D">
              <w:rPr>
                <w:rFonts w:ascii="宋体" w:eastAsia="宋体" w:hAnsi="宋体" w:cs="宋体" w:hint="default"/>
                <w:bCs/>
              </w:rPr>
              <w:t>1</w:t>
            </w:r>
            <w:r w:rsidRPr="00913A56">
              <w:rPr>
                <w:rFonts w:ascii="宋体" w:eastAsia="宋体" w:hAnsi="宋体" w:cs="宋体"/>
                <w:bCs/>
              </w:rPr>
              <w:t>分，最高得</w:t>
            </w:r>
            <w:r w:rsidR="0064519D">
              <w:rPr>
                <w:rFonts w:ascii="宋体" w:eastAsia="宋体" w:hAnsi="宋体" w:cs="宋体" w:hint="default"/>
                <w:bCs/>
              </w:rPr>
              <w:t>3</w:t>
            </w:r>
            <w:r w:rsidRPr="00913A56">
              <w:rPr>
                <w:rFonts w:ascii="宋体" w:eastAsia="宋体" w:hAnsi="宋体" w:cs="宋体"/>
                <w:bCs/>
              </w:rPr>
              <w:t>分，没有不得分。</w:t>
            </w:r>
          </w:p>
          <w:p w14:paraId="29D66BDD" w14:textId="08F5898D" w:rsidR="00597053" w:rsidRPr="00913A56" w:rsidRDefault="00597053" w:rsidP="00597053">
            <w:pPr>
              <w:pStyle w:val="TableParagraph"/>
              <w:ind w:left="107"/>
              <w:rPr>
                <w:rFonts w:ascii="宋体" w:eastAsia="宋体" w:hAnsi="宋体" w:cs="宋体" w:hint="default"/>
                <w:bCs/>
              </w:rPr>
            </w:pPr>
            <w:r w:rsidRPr="00913A56">
              <w:rPr>
                <w:rFonts w:ascii="宋体" w:eastAsia="宋体" w:hAnsi="宋体" w:cs="宋体"/>
                <w:bCs/>
              </w:rPr>
              <w:t>2. 具备有效期内的信息系统建设和服务能力CS4级以上得</w:t>
            </w:r>
            <w:r w:rsidR="0064519D">
              <w:rPr>
                <w:rFonts w:ascii="宋体" w:eastAsia="宋体" w:hAnsi="宋体" w:cs="宋体" w:hint="default"/>
                <w:bCs/>
              </w:rPr>
              <w:t>3</w:t>
            </w:r>
            <w:r w:rsidRPr="00913A56">
              <w:rPr>
                <w:rFonts w:ascii="宋体" w:eastAsia="宋体" w:hAnsi="宋体" w:cs="宋体"/>
                <w:bCs/>
              </w:rPr>
              <w:t>分，CS4级以下得1分，没有不得分。</w:t>
            </w:r>
          </w:p>
          <w:p w14:paraId="21F4CD16" w14:textId="0C687699" w:rsidR="00597053" w:rsidRPr="00913A56" w:rsidRDefault="00597053" w:rsidP="00597053">
            <w:pPr>
              <w:pStyle w:val="TableParagraph"/>
              <w:ind w:left="107"/>
              <w:rPr>
                <w:rFonts w:ascii="宋体" w:eastAsia="宋体" w:hAnsi="宋体" w:cs="宋体" w:hint="default"/>
                <w:bCs/>
              </w:rPr>
            </w:pPr>
            <w:r w:rsidRPr="00913A56">
              <w:rPr>
                <w:rFonts w:ascii="宋体" w:eastAsia="宋体" w:hAnsi="宋体" w:cs="宋体"/>
                <w:bCs/>
              </w:rPr>
              <w:t>3.具备有效期内的通信网络安全服务能力评定（安全设计与集成一级）以上得</w:t>
            </w:r>
            <w:r w:rsidR="0064519D">
              <w:rPr>
                <w:rFonts w:ascii="宋体" w:eastAsia="宋体" w:hAnsi="宋体" w:cs="宋体" w:hint="default"/>
                <w:bCs/>
              </w:rPr>
              <w:t>1.5</w:t>
            </w:r>
            <w:r w:rsidRPr="00913A56">
              <w:rPr>
                <w:rFonts w:ascii="宋体" w:eastAsia="宋体" w:hAnsi="宋体" w:cs="宋体"/>
                <w:bCs/>
              </w:rPr>
              <w:t>分，没有不得分。</w:t>
            </w:r>
          </w:p>
          <w:p w14:paraId="476C89A0" w14:textId="77777777" w:rsidR="00597053" w:rsidRPr="00913A56" w:rsidRDefault="00597053" w:rsidP="00597053">
            <w:pPr>
              <w:pStyle w:val="TableParagraph"/>
              <w:ind w:left="107"/>
              <w:rPr>
                <w:rFonts w:ascii="宋体" w:eastAsia="宋体" w:hAnsi="宋体" w:cs="宋体" w:hint="default"/>
                <w:bCs/>
              </w:rPr>
            </w:pPr>
            <w:r w:rsidRPr="00913A56">
              <w:rPr>
                <w:rFonts w:ascii="宋体" w:eastAsia="宋体" w:hAnsi="宋体" w:cs="宋体"/>
                <w:bCs/>
              </w:rPr>
              <w:t>4.具备有效期内的CCRC信息安全服务资质认证-信息安全</w:t>
            </w:r>
            <w:r w:rsidRPr="00913A56">
              <w:rPr>
                <w:rFonts w:ascii="宋体" w:eastAsia="宋体" w:hAnsi="宋体" w:cs="宋体"/>
                <w:bCs/>
              </w:rPr>
              <w:lastRenderedPageBreak/>
              <w:t>风险评估方向二级以上得1.5分，二级以下得0.5分。没有不得分。</w:t>
            </w:r>
          </w:p>
          <w:p w14:paraId="2B5A37F4" w14:textId="29E8A7A7" w:rsidR="00597053" w:rsidRDefault="00597053" w:rsidP="00597053">
            <w:pPr>
              <w:rPr>
                <w:rFonts w:ascii="宋体" w:eastAsia="宋体" w:hAnsi="宋体" w:cs="仿宋"/>
                <w:sz w:val="24"/>
                <w:szCs w:val="24"/>
                <w:lang w:val="zh-TW" w:eastAsia="zh-TW"/>
              </w:rPr>
            </w:pPr>
            <w:r w:rsidRPr="00913A56">
              <w:rPr>
                <w:rFonts w:ascii="宋体" w:eastAsia="宋体" w:hAnsi="宋体" w:cs="宋体" w:hint="eastAsia"/>
                <w:bCs/>
                <w:szCs w:val="21"/>
              </w:rPr>
              <w:t>(需提供</w:t>
            </w:r>
            <w:proofErr w:type="gramStart"/>
            <w:r>
              <w:rPr>
                <w:rFonts w:ascii="宋体" w:eastAsia="宋体" w:hAnsi="宋体" w:cs="宋体" w:hint="eastAsia"/>
                <w:bCs/>
                <w:szCs w:val="21"/>
              </w:rPr>
              <w:t>加盖鲜</w:t>
            </w:r>
            <w:r>
              <w:rPr>
                <w:rFonts w:ascii="宋体" w:eastAsia="宋体" w:hAnsi="宋体" w:cs="宋体"/>
                <w:bCs/>
                <w:szCs w:val="21"/>
              </w:rPr>
              <w:t>章的</w:t>
            </w:r>
            <w:proofErr w:type="gramEnd"/>
            <w:r w:rsidRPr="00913A56">
              <w:rPr>
                <w:rFonts w:ascii="宋体" w:eastAsia="宋体" w:hAnsi="宋体" w:cs="宋体" w:hint="eastAsia"/>
                <w:bCs/>
                <w:szCs w:val="21"/>
              </w:rPr>
              <w:t>清晰、有效期内的证书扫描件或复印件)。</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2154FF" w14:textId="77777777" w:rsidR="00597053" w:rsidRDefault="00597053" w:rsidP="00597053">
            <w:pPr>
              <w:rPr>
                <w:rFonts w:ascii="宋体" w:eastAsia="宋体" w:hAnsi="宋体"/>
                <w:sz w:val="24"/>
                <w:szCs w:val="24"/>
              </w:rPr>
            </w:pPr>
          </w:p>
        </w:tc>
      </w:tr>
      <w:tr w:rsidR="00597053" w14:paraId="4BA6B1C8" w14:textId="77777777" w:rsidTr="0025070F">
        <w:trPr>
          <w:trHeight w:val="149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B0980" w14:textId="77777777" w:rsidR="00597053" w:rsidRDefault="00597053" w:rsidP="00597053">
            <w:pPr>
              <w:jc w:val="center"/>
              <w:rPr>
                <w:rFonts w:ascii="宋体" w:eastAsia="宋体" w:hAnsi="宋体"/>
                <w:sz w:val="24"/>
                <w:szCs w:val="24"/>
              </w:rPr>
            </w:pPr>
            <w:r>
              <w:rPr>
                <w:rFonts w:ascii="宋体" w:eastAsia="宋体" w:hAnsi="宋体" w:cs="仿宋"/>
                <w:sz w:val="24"/>
                <w:szCs w:val="24"/>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1DAF4F" w14:textId="77777777" w:rsidR="0025070F" w:rsidRDefault="00597053" w:rsidP="00597053">
            <w:pPr>
              <w:jc w:val="center"/>
              <w:rPr>
                <w:rFonts w:ascii="宋体" w:eastAsia="宋体" w:hAnsi="宋体" w:cs="宋体"/>
                <w:bCs/>
                <w:szCs w:val="21"/>
              </w:rPr>
            </w:pPr>
            <w:r w:rsidRPr="00913A56">
              <w:rPr>
                <w:rFonts w:ascii="宋体" w:eastAsia="宋体" w:hAnsi="宋体" w:cs="宋体" w:hint="eastAsia"/>
                <w:bCs/>
                <w:szCs w:val="21"/>
              </w:rPr>
              <w:t>类似业绩</w:t>
            </w:r>
          </w:p>
          <w:p w14:paraId="3BE86278" w14:textId="53EF79BA" w:rsidR="00597053" w:rsidRDefault="00597053" w:rsidP="00597053">
            <w:pPr>
              <w:jc w:val="center"/>
              <w:rPr>
                <w:rFonts w:ascii="宋体" w:eastAsia="宋体" w:hAnsi="宋体"/>
                <w:sz w:val="24"/>
                <w:szCs w:val="24"/>
              </w:rPr>
            </w:pPr>
            <w:r w:rsidRPr="00913A56">
              <w:rPr>
                <w:rFonts w:ascii="宋体" w:eastAsia="宋体" w:hAnsi="宋体" w:cs="宋体" w:hint="eastAsia"/>
                <w:bCs/>
                <w:szCs w:val="21"/>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66FCE" w14:textId="79DE9813" w:rsidR="00597053" w:rsidRDefault="00597053" w:rsidP="00597053">
            <w:pPr>
              <w:jc w:val="center"/>
              <w:rPr>
                <w:rFonts w:ascii="宋体" w:eastAsia="宋体" w:hAnsi="宋体"/>
                <w:sz w:val="24"/>
                <w:szCs w:val="24"/>
              </w:rPr>
            </w:pPr>
            <w:r w:rsidRPr="00913A56">
              <w:rPr>
                <w:rFonts w:ascii="宋体" w:eastAsia="宋体" w:hAnsi="宋体" w:cs="宋体" w:hint="eastAsia"/>
                <w:bCs/>
                <w:szCs w:val="21"/>
              </w:rPr>
              <w:t>9分</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C265A" w14:textId="6B7D13E0" w:rsidR="00597053" w:rsidRDefault="00597053" w:rsidP="00597053">
            <w:pPr>
              <w:rPr>
                <w:rFonts w:ascii="宋体" w:eastAsia="宋体" w:hAnsi="宋体" w:cs="仿宋"/>
                <w:sz w:val="24"/>
                <w:szCs w:val="24"/>
                <w:lang w:val="zh-TW" w:eastAsia="zh-TW"/>
              </w:rPr>
            </w:pPr>
            <w:r w:rsidRPr="00913A56">
              <w:rPr>
                <w:rFonts w:ascii="宋体" w:eastAsia="宋体" w:hAnsi="宋体" w:cs="宋体" w:hint="eastAsia"/>
                <w:bCs/>
                <w:szCs w:val="21"/>
              </w:rPr>
              <w:t>2021年1月1日至今类似项目业绩（网络技术服务），合同金额10万元以上。</w:t>
            </w:r>
            <w:proofErr w:type="gramStart"/>
            <w:r w:rsidRPr="00913A56">
              <w:rPr>
                <w:rFonts w:ascii="宋体" w:eastAsia="宋体" w:hAnsi="宋体" w:cs="宋体" w:hint="eastAsia"/>
                <w:bCs/>
                <w:szCs w:val="21"/>
              </w:rPr>
              <w:t>每满足</w:t>
            </w:r>
            <w:proofErr w:type="gramEnd"/>
            <w:r w:rsidRPr="00913A56">
              <w:rPr>
                <w:rFonts w:ascii="宋体" w:eastAsia="宋体" w:hAnsi="宋体" w:cs="宋体" w:hint="eastAsia"/>
                <w:bCs/>
                <w:szCs w:val="21"/>
              </w:rPr>
              <w:t>一个得3分，合计9分。</w:t>
            </w:r>
            <w:r>
              <w:rPr>
                <w:rFonts w:ascii="宋体" w:eastAsia="宋体" w:hAnsi="宋体" w:cs="宋体" w:hint="eastAsia"/>
                <w:bCs/>
                <w:szCs w:val="21"/>
              </w:rPr>
              <w:t>（需</w:t>
            </w:r>
            <w:r w:rsidRPr="00913A56">
              <w:rPr>
                <w:rFonts w:ascii="宋体" w:eastAsia="宋体" w:hAnsi="宋体" w:cs="宋体" w:hint="eastAsia"/>
                <w:bCs/>
                <w:szCs w:val="21"/>
              </w:rPr>
              <w:t>提供</w:t>
            </w:r>
            <w:proofErr w:type="gramStart"/>
            <w:r>
              <w:rPr>
                <w:rFonts w:ascii="宋体" w:eastAsia="宋体" w:hAnsi="宋体" w:cs="宋体" w:hint="eastAsia"/>
                <w:bCs/>
                <w:szCs w:val="21"/>
              </w:rPr>
              <w:t>加盖鲜</w:t>
            </w:r>
            <w:r>
              <w:rPr>
                <w:rFonts w:ascii="宋体" w:eastAsia="宋体" w:hAnsi="宋体" w:cs="宋体"/>
                <w:bCs/>
                <w:szCs w:val="21"/>
              </w:rPr>
              <w:t>章</w:t>
            </w:r>
            <w:r>
              <w:rPr>
                <w:rFonts w:ascii="宋体" w:eastAsia="宋体" w:hAnsi="宋体" w:cs="宋体" w:hint="eastAsia"/>
                <w:bCs/>
                <w:szCs w:val="21"/>
              </w:rPr>
              <w:t>的</w:t>
            </w:r>
            <w:proofErr w:type="gramEnd"/>
            <w:r w:rsidRPr="00913A56">
              <w:rPr>
                <w:rFonts w:ascii="宋体" w:eastAsia="宋体" w:hAnsi="宋体" w:cs="宋体" w:hint="eastAsia"/>
                <w:bCs/>
                <w:szCs w:val="21"/>
              </w:rPr>
              <w:t>合同复印件</w:t>
            </w:r>
            <w:r>
              <w:rPr>
                <w:rFonts w:ascii="宋体" w:eastAsia="宋体" w:hAnsi="宋体" w:cs="宋体" w:hint="eastAsia"/>
                <w:bCs/>
                <w:szCs w:val="21"/>
              </w:rPr>
              <w:t>）</w:t>
            </w:r>
            <w:r w:rsidRPr="00913A56">
              <w:rPr>
                <w:rFonts w:ascii="宋体" w:eastAsia="宋体" w:hAnsi="宋体" w:cs="宋体" w:hint="eastAsia"/>
                <w:bCs/>
                <w:szCs w:val="21"/>
              </w:rPr>
              <w:t>。</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80F7A" w14:textId="77777777" w:rsidR="00597053" w:rsidRDefault="00597053" w:rsidP="00597053">
            <w:pPr>
              <w:rPr>
                <w:rFonts w:ascii="宋体" w:eastAsia="宋体" w:hAnsi="宋体"/>
                <w:sz w:val="24"/>
                <w:szCs w:val="24"/>
              </w:rPr>
            </w:pPr>
          </w:p>
        </w:tc>
      </w:tr>
      <w:tr w:rsidR="00597053" w14:paraId="03F2E72A" w14:textId="77777777" w:rsidTr="0025070F">
        <w:trPr>
          <w:trHeight w:val="1707"/>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F263D" w14:textId="77777777" w:rsidR="00597053" w:rsidRDefault="00597053" w:rsidP="00597053">
            <w:pPr>
              <w:jc w:val="center"/>
              <w:rPr>
                <w:rFonts w:ascii="宋体" w:eastAsia="宋体" w:hAnsi="宋体"/>
                <w:sz w:val="24"/>
                <w:szCs w:val="24"/>
              </w:rPr>
            </w:pPr>
            <w:r>
              <w:rPr>
                <w:rFonts w:ascii="宋体" w:eastAsia="宋体" w:hAnsi="宋体" w:cs="仿宋"/>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7065B2" w14:textId="77777777" w:rsidR="00597053" w:rsidRPr="00913A56" w:rsidRDefault="00597053" w:rsidP="00597053">
            <w:pPr>
              <w:spacing w:line="360" w:lineRule="auto"/>
              <w:jc w:val="center"/>
              <w:rPr>
                <w:rFonts w:ascii="宋体" w:eastAsia="宋体" w:hAnsi="宋体" w:cs="宋体"/>
                <w:bCs/>
                <w:kern w:val="0"/>
                <w:szCs w:val="21"/>
                <w:lang w:val="zh-CN" w:bidi="zh-CN"/>
              </w:rPr>
            </w:pPr>
            <w:r w:rsidRPr="00913A56">
              <w:rPr>
                <w:rFonts w:ascii="宋体" w:eastAsia="宋体" w:hAnsi="宋体" w:cs="宋体" w:hint="eastAsia"/>
                <w:bCs/>
                <w:kern w:val="0"/>
                <w:szCs w:val="21"/>
                <w:lang w:val="zh-CN" w:bidi="zh-CN"/>
              </w:rPr>
              <w:t>人员配置</w:t>
            </w:r>
          </w:p>
          <w:p w14:paraId="5B6AD12B" w14:textId="4AFA381A" w:rsidR="00597053" w:rsidRDefault="00597053" w:rsidP="00597053">
            <w:pPr>
              <w:jc w:val="center"/>
              <w:rPr>
                <w:rFonts w:ascii="宋体" w:eastAsia="宋体" w:hAnsi="宋体"/>
                <w:sz w:val="24"/>
                <w:szCs w:val="24"/>
              </w:rPr>
            </w:pPr>
            <w:r w:rsidRPr="00913A56">
              <w:rPr>
                <w:rFonts w:ascii="宋体" w:hAnsi="宋体" w:cs="宋体" w:hint="eastAsia"/>
                <w:bCs/>
                <w:szCs w:val="21"/>
                <w:lang w:val="zh-CN" w:bidi="zh-C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E744C0" w14:textId="7C47207F" w:rsidR="00597053" w:rsidRDefault="00597053" w:rsidP="00597053">
            <w:pPr>
              <w:jc w:val="center"/>
              <w:rPr>
                <w:rFonts w:ascii="宋体" w:eastAsia="宋体" w:hAnsi="宋体"/>
                <w:sz w:val="24"/>
                <w:szCs w:val="24"/>
              </w:rPr>
            </w:pPr>
            <w:r w:rsidRPr="00913A56">
              <w:rPr>
                <w:rFonts w:ascii="宋体" w:eastAsia="宋体" w:hAnsi="宋体" w:cs="宋体" w:hint="eastAsia"/>
                <w:bCs/>
                <w:kern w:val="0"/>
                <w:szCs w:val="21"/>
                <w:lang w:val="zh-CN" w:bidi="zh-CN"/>
              </w:rPr>
              <w:t>7分</w:t>
            </w:r>
          </w:p>
        </w:tc>
        <w:tc>
          <w:tcPr>
            <w:tcW w:w="54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B6AD49"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bCs/>
                <w:kern w:val="0"/>
                <w:szCs w:val="21"/>
                <w:lang w:val="zh-CN" w:bidi="zh-CN"/>
              </w:rPr>
              <w:t>1.</w:t>
            </w:r>
            <w:r w:rsidRPr="00913A56">
              <w:rPr>
                <w:rFonts w:ascii="宋体" w:eastAsia="宋体" w:hAnsi="宋体" w:cs="宋体" w:hint="eastAsia"/>
                <w:bCs/>
                <w:kern w:val="0"/>
                <w:szCs w:val="21"/>
                <w:lang w:val="zh-CN" w:bidi="zh-CN"/>
              </w:rPr>
              <w:t>项目经理-1名</w:t>
            </w:r>
          </w:p>
          <w:p w14:paraId="2E229AD1"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hint="eastAsia"/>
                <w:bCs/>
                <w:kern w:val="0"/>
                <w:szCs w:val="21"/>
                <w:lang w:val="zh-CN" w:bidi="zh-CN"/>
              </w:rPr>
              <w:t>（1）具备有效期内的</w:t>
            </w:r>
            <w:r w:rsidRPr="00913A56">
              <w:rPr>
                <w:rFonts w:ascii="宋体" w:eastAsia="宋体" w:hAnsi="宋体" w:cs="宋体"/>
                <w:bCs/>
                <w:kern w:val="0"/>
                <w:szCs w:val="21"/>
                <w:lang w:val="zh-CN" w:bidi="zh-CN"/>
              </w:rPr>
              <w:t>PMP（</w:t>
            </w:r>
            <w:r w:rsidRPr="00913A56">
              <w:rPr>
                <w:rFonts w:ascii="宋体" w:eastAsia="宋体" w:hAnsi="宋体" w:cs="宋体" w:hint="eastAsia"/>
                <w:bCs/>
                <w:kern w:val="0"/>
                <w:szCs w:val="21"/>
                <w:lang w:val="zh-CN" w:bidi="zh-CN"/>
              </w:rPr>
              <w:t>项目管理</w:t>
            </w:r>
            <w:r w:rsidRPr="00913A56">
              <w:rPr>
                <w:rFonts w:ascii="宋体" w:eastAsia="宋体" w:hAnsi="宋体" w:cs="宋体"/>
                <w:bCs/>
                <w:kern w:val="0"/>
                <w:szCs w:val="21"/>
                <w:lang w:val="zh-CN" w:bidi="zh-CN"/>
              </w:rPr>
              <w:t>）</w:t>
            </w:r>
            <w:r w:rsidRPr="00913A56">
              <w:rPr>
                <w:rFonts w:ascii="宋体" w:eastAsia="宋体" w:hAnsi="宋体" w:cs="宋体" w:hint="eastAsia"/>
                <w:bCs/>
                <w:kern w:val="0"/>
                <w:szCs w:val="21"/>
                <w:lang w:val="zh-CN" w:bidi="zh-CN"/>
              </w:rPr>
              <w:t>证书得1分。</w:t>
            </w:r>
          </w:p>
          <w:p w14:paraId="009A20D7"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bCs/>
                <w:kern w:val="0"/>
                <w:szCs w:val="21"/>
                <w:lang w:val="zh-CN" w:bidi="zh-CN"/>
              </w:rPr>
              <w:t>（2）</w:t>
            </w:r>
            <w:r w:rsidRPr="00913A56">
              <w:rPr>
                <w:rFonts w:ascii="宋体" w:eastAsia="宋体" w:hAnsi="宋体" w:cs="宋体" w:hint="eastAsia"/>
                <w:bCs/>
                <w:kern w:val="0"/>
                <w:szCs w:val="21"/>
                <w:lang w:val="zh-CN" w:bidi="zh-CN"/>
              </w:rPr>
              <w:t>具备有效期内的CISP-注册信息安全工程师证书得1分。</w:t>
            </w:r>
          </w:p>
          <w:p w14:paraId="33EA9493"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bCs/>
                <w:kern w:val="0"/>
                <w:szCs w:val="21"/>
                <w:lang w:val="zh-CN" w:bidi="zh-CN"/>
              </w:rPr>
              <w:t>（3）</w:t>
            </w:r>
            <w:r w:rsidRPr="00913A56">
              <w:rPr>
                <w:rFonts w:ascii="宋体" w:eastAsia="宋体" w:hAnsi="宋体" w:cs="宋体" w:hint="eastAsia"/>
                <w:bCs/>
                <w:kern w:val="0"/>
                <w:szCs w:val="21"/>
                <w:lang w:val="zh-CN" w:bidi="zh-CN"/>
              </w:rPr>
              <w:t>具备有效期内的华为</w:t>
            </w:r>
            <w:r w:rsidRPr="00913A56">
              <w:rPr>
                <w:rFonts w:ascii="宋体" w:eastAsia="宋体" w:hAnsi="宋体" w:cs="宋体"/>
                <w:bCs/>
                <w:kern w:val="0"/>
                <w:szCs w:val="21"/>
                <w:lang w:val="zh-CN" w:bidi="zh-CN"/>
              </w:rPr>
              <w:t>HCIE（datacom</w:t>
            </w:r>
            <w:proofErr w:type="gramStart"/>
            <w:r w:rsidRPr="00913A56">
              <w:rPr>
                <w:rFonts w:ascii="宋体" w:eastAsia="宋体" w:hAnsi="宋体" w:cs="宋体" w:hint="eastAsia"/>
                <w:bCs/>
                <w:kern w:val="0"/>
                <w:szCs w:val="21"/>
                <w:lang w:val="zh-CN" w:bidi="zh-CN"/>
              </w:rPr>
              <w:t>或数通方向</w:t>
            </w:r>
            <w:proofErr w:type="gramEnd"/>
            <w:r w:rsidRPr="00913A56">
              <w:rPr>
                <w:rFonts w:ascii="宋体" w:eastAsia="宋体" w:hAnsi="宋体" w:cs="宋体"/>
                <w:bCs/>
                <w:kern w:val="0"/>
                <w:szCs w:val="21"/>
                <w:lang w:val="zh-CN" w:bidi="zh-CN"/>
              </w:rPr>
              <w:t>）</w:t>
            </w:r>
            <w:r w:rsidRPr="00913A56">
              <w:rPr>
                <w:rFonts w:ascii="宋体" w:eastAsia="宋体" w:hAnsi="宋体" w:cs="宋体" w:hint="eastAsia"/>
                <w:bCs/>
                <w:kern w:val="0"/>
                <w:szCs w:val="21"/>
                <w:lang w:val="zh-CN" w:bidi="zh-CN"/>
              </w:rPr>
              <w:t>证书得1分。</w:t>
            </w:r>
          </w:p>
          <w:p w14:paraId="49529548"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bCs/>
                <w:kern w:val="0"/>
                <w:szCs w:val="21"/>
                <w:lang w:val="zh-CN" w:bidi="zh-CN"/>
              </w:rPr>
              <w:t>（4）</w:t>
            </w:r>
            <w:r w:rsidRPr="00913A56">
              <w:rPr>
                <w:rFonts w:ascii="宋体" w:eastAsia="宋体" w:hAnsi="宋体" w:cs="宋体" w:hint="eastAsia"/>
                <w:bCs/>
                <w:kern w:val="0"/>
                <w:szCs w:val="21"/>
                <w:lang w:val="zh-CN" w:bidi="zh-CN"/>
              </w:rPr>
              <w:t>具备有效期内的中国通信企业协会网络安全人员能力认证证书得1分。</w:t>
            </w:r>
          </w:p>
          <w:p w14:paraId="0035D43F"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hint="eastAsia"/>
                <w:bCs/>
                <w:kern w:val="0"/>
                <w:szCs w:val="21"/>
                <w:lang w:val="zh-CN" w:bidi="zh-CN"/>
              </w:rPr>
              <w:t>以上合计4分。</w:t>
            </w:r>
          </w:p>
          <w:p w14:paraId="2C1C3208" w14:textId="77777777" w:rsidR="00597053" w:rsidRPr="00913A56"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bCs/>
                <w:kern w:val="0"/>
                <w:szCs w:val="21"/>
                <w:lang w:val="zh-CN" w:bidi="zh-CN"/>
              </w:rPr>
              <w:t>2.</w:t>
            </w:r>
            <w:r w:rsidRPr="00913A56">
              <w:rPr>
                <w:rFonts w:ascii="宋体" w:eastAsia="宋体" w:hAnsi="宋体" w:cs="宋体" w:hint="eastAsia"/>
                <w:bCs/>
                <w:kern w:val="0"/>
                <w:szCs w:val="21"/>
                <w:lang w:val="zh-CN" w:bidi="zh-CN"/>
              </w:rPr>
              <w:t>技术工程师-2名</w:t>
            </w:r>
          </w:p>
          <w:p w14:paraId="50B818C6" w14:textId="77777777" w:rsidR="00597053" w:rsidRDefault="00597053" w:rsidP="00597053">
            <w:pPr>
              <w:pStyle w:val="TableParagraph"/>
              <w:ind w:left="107"/>
              <w:rPr>
                <w:rFonts w:ascii="宋体" w:eastAsia="宋体" w:hAnsi="宋体" w:cs="宋体" w:hint="default"/>
                <w:bCs/>
              </w:rPr>
            </w:pPr>
            <w:r w:rsidRPr="00913A56">
              <w:rPr>
                <w:rFonts w:ascii="宋体" w:eastAsia="宋体" w:hAnsi="宋体" w:cs="宋体"/>
                <w:bCs/>
              </w:rPr>
              <w:t>同时具备计算机技术与软件专业技术资格-网络工程师以上和华为HCIP（datacom</w:t>
            </w:r>
            <w:proofErr w:type="gramStart"/>
            <w:r w:rsidRPr="00913A56">
              <w:rPr>
                <w:rFonts w:ascii="宋体" w:eastAsia="宋体" w:hAnsi="宋体" w:cs="宋体"/>
                <w:bCs/>
              </w:rPr>
              <w:t>或数通方向</w:t>
            </w:r>
            <w:proofErr w:type="gramEnd"/>
            <w:r w:rsidRPr="00913A56">
              <w:rPr>
                <w:rFonts w:ascii="宋体" w:eastAsia="宋体" w:hAnsi="宋体" w:cs="宋体"/>
                <w:bCs/>
              </w:rPr>
              <w:t>）以上证书的得1分。</w:t>
            </w:r>
          </w:p>
          <w:p w14:paraId="419B512D" w14:textId="77777777" w:rsidR="00597053" w:rsidRPr="00913A56" w:rsidRDefault="00597053" w:rsidP="00597053">
            <w:pPr>
              <w:pStyle w:val="TableParagraph"/>
              <w:ind w:left="107"/>
              <w:rPr>
                <w:rFonts w:ascii="宋体" w:eastAsia="宋体" w:hAnsi="宋体" w:cs="宋体" w:hint="default"/>
                <w:bCs/>
              </w:rPr>
            </w:pPr>
            <w:r w:rsidRPr="00913A56">
              <w:rPr>
                <w:rFonts w:ascii="宋体" w:eastAsia="宋体" w:hAnsi="宋体" w:cs="宋体"/>
                <w:bCs/>
              </w:rPr>
              <w:t>合计2分。</w:t>
            </w:r>
          </w:p>
          <w:p w14:paraId="7E85FEBD" w14:textId="77777777" w:rsidR="00597053" w:rsidRPr="00913A56" w:rsidRDefault="00597053" w:rsidP="00597053">
            <w:pPr>
              <w:pStyle w:val="TableParagraph"/>
              <w:ind w:left="107"/>
              <w:rPr>
                <w:rFonts w:ascii="宋体" w:eastAsia="宋体" w:hAnsi="宋体" w:cs="宋体" w:hint="default"/>
                <w:bCs/>
              </w:rPr>
            </w:pPr>
            <w:r w:rsidRPr="00913A56">
              <w:rPr>
                <w:rFonts w:ascii="宋体" w:eastAsia="宋体" w:hAnsi="宋体" w:cs="宋体"/>
                <w:bCs/>
              </w:rPr>
              <w:t>3.安全工程师-1名</w:t>
            </w:r>
          </w:p>
          <w:p w14:paraId="758A9F3A" w14:textId="77777777" w:rsidR="00597053" w:rsidRPr="00340FB1" w:rsidRDefault="00597053" w:rsidP="00597053">
            <w:pPr>
              <w:adjustRightInd w:val="0"/>
              <w:snapToGrid w:val="0"/>
              <w:spacing w:line="360" w:lineRule="auto"/>
              <w:rPr>
                <w:rFonts w:ascii="宋体" w:eastAsia="宋体" w:hAnsi="宋体" w:cs="宋体"/>
                <w:bCs/>
                <w:kern w:val="0"/>
                <w:szCs w:val="21"/>
                <w:lang w:val="zh-CN" w:bidi="zh-CN"/>
              </w:rPr>
            </w:pPr>
            <w:r w:rsidRPr="00913A56">
              <w:rPr>
                <w:rFonts w:ascii="宋体" w:eastAsia="宋体" w:hAnsi="宋体" w:cs="宋体" w:hint="eastAsia"/>
                <w:bCs/>
                <w:kern w:val="0"/>
                <w:szCs w:val="21"/>
                <w:lang w:val="zh-CN" w:bidi="zh-CN"/>
              </w:rPr>
              <w:t>具备有效期内的华为</w:t>
            </w:r>
            <w:r w:rsidRPr="00913A56">
              <w:rPr>
                <w:rFonts w:ascii="宋体" w:eastAsia="宋体" w:hAnsi="宋体" w:cs="宋体"/>
                <w:bCs/>
                <w:kern w:val="0"/>
                <w:szCs w:val="21"/>
                <w:lang w:val="zh-CN" w:bidi="zh-CN"/>
              </w:rPr>
              <w:t>HCIE（Security</w:t>
            </w:r>
            <w:r w:rsidRPr="00913A56">
              <w:rPr>
                <w:rFonts w:ascii="宋体" w:eastAsia="宋体" w:hAnsi="宋体" w:cs="宋体" w:hint="eastAsia"/>
                <w:bCs/>
                <w:kern w:val="0"/>
                <w:szCs w:val="21"/>
                <w:lang w:val="zh-CN" w:bidi="zh-CN"/>
              </w:rPr>
              <w:t>方向</w:t>
            </w:r>
            <w:r w:rsidRPr="00913A56">
              <w:rPr>
                <w:rFonts w:ascii="宋体" w:eastAsia="宋体" w:hAnsi="宋体" w:cs="宋体"/>
                <w:bCs/>
                <w:kern w:val="0"/>
                <w:szCs w:val="21"/>
                <w:lang w:val="zh-CN" w:bidi="zh-CN"/>
              </w:rPr>
              <w:t>）</w:t>
            </w:r>
            <w:r w:rsidRPr="00913A56">
              <w:rPr>
                <w:rFonts w:ascii="宋体" w:eastAsia="宋体" w:hAnsi="宋体" w:cs="宋体" w:hint="eastAsia"/>
                <w:bCs/>
                <w:kern w:val="0"/>
                <w:szCs w:val="21"/>
                <w:lang w:val="zh-CN" w:bidi="zh-CN"/>
              </w:rPr>
              <w:t>证书得1分。</w:t>
            </w:r>
          </w:p>
          <w:p w14:paraId="62454354" w14:textId="620B7CF6" w:rsidR="00597053" w:rsidRDefault="00597053" w:rsidP="00597053">
            <w:pPr>
              <w:rPr>
                <w:rFonts w:ascii="宋体" w:eastAsia="宋体" w:hAnsi="宋体" w:cs="仿宋"/>
                <w:sz w:val="24"/>
                <w:szCs w:val="24"/>
                <w:lang w:val="zh-TW"/>
              </w:rPr>
            </w:pPr>
            <w:r w:rsidRPr="00913A56">
              <w:rPr>
                <w:rFonts w:ascii="宋体" w:eastAsia="宋体" w:hAnsi="宋体" w:cs="宋体" w:hint="eastAsia"/>
                <w:bCs/>
                <w:kern w:val="0"/>
                <w:szCs w:val="21"/>
                <w:lang w:val="zh-CN" w:bidi="zh-CN"/>
              </w:rPr>
              <w:t>以上人员证书均要求在有效期内，还需提供人员身份证明和在职证明文件。</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4D598" w14:textId="77777777" w:rsidR="00597053" w:rsidRDefault="00597053" w:rsidP="00597053">
            <w:pPr>
              <w:rPr>
                <w:rFonts w:ascii="宋体" w:eastAsia="宋体" w:hAnsi="宋体"/>
                <w:sz w:val="24"/>
                <w:szCs w:val="24"/>
              </w:rPr>
            </w:pPr>
          </w:p>
        </w:tc>
      </w:tr>
    </w:tbl>
    <w:p w14:paraId="24545AEB" w14:textId="77777777" w:rsidR="002B18EE" w:rsidRDefault="002B18EE">
      <w:pPr>
        <w:jc w:val="center"/>
        <w:rPr>
          <w:rFonts w:ascii="宋体" w:eastAsia="宋体" w:hAnsi="宋体" w:cs="仿宋"/>
          <w:sz w:val="24"/>
          <w:szCs w:val="24"/>
          <w:lang w:val="zh-TW" w:eastAsia="zh-TW"/>
        </w:rPr>
      </w:pPr>
    </w:p>
    <w:p w14:paraId="3438CFFF" w14:textId="77777777" w:rsidR="002B18EE" w:rsidRDefault="00BF7020">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328702A8" w14:textId="77777777" w:rsidR="00CB7CAA" w:rsidRDefault="00CB7CAA">
      <w:pPr>
        <w:pStyle w:val="1"/>
        <w:spacing w:before="0" w:after="0" w:line="400" w:lineRule="exact"/>
        <w:ind w:firstLineChars="600" w:firstLine="2168"/>
        <w:rPr>
          <w:rFonts w:ascii="宋体" w:eastAsia="宋体" w:hAnsi="宋体"/>
          <w:sz w:val="36"/>
          <w:szCs w:val="36"/>
        </w:rPr>
      </w:pPr>
    </w:p>
    <w:p w14:paraId="0290286E" w14:textId="2E7F0448" w:rsidR="002B18EE" w:rsidRDefault="00BF702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6F6BBFAD" w14:textId="77777777" w:rsidR="002B18EE" w:rsidRDefault="00BF7020">
      <w:pPr>
        <w:ind w:firstLineChars="1000" w:firstLine="3614"/>
        <w:rPr>
          <w:rFonts w:ascii="宋体" w:eastAsia="宋体" w:hAnsi="宋体" w:cs="Times New Roman"/>
          <w:b/>
          <w:sz w:val="36"/>
        </w:rPr>
      </w:pPr>
      <w:r>
        <w:rPr>
          <w:rFonts w:ascii="宋体" w:eastAsia="宋体" w:hAnsi="宋体" w:cs="Times New Roman"/>
          <w:b/>
          <w:sz w:val="36"/>
        </w:rPr>
        <w:t>（正本）</w:t>
      </w:r>
    </w:p>
    <w:p w14:paraId="13A54724" w14:textId="77777777" w:rsidR="002B18EE" w:rsidRDefault="00BF702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46A6DADD" w14:textId="77777777" w:rsidR="002B18EE" w:rsidRDefault="002B18EE">
      <w:pPr>
        <w:spacing w:line="360" w:lineRule="auto"/>
        <w:ind w:firstLineChars="200" w:firstLine="1446"/>
        <w:jc w:val="left"/>
        <w:rPr>
          <w:rFonts w:ascii="宋体" w:eastAsia="宋体" w:hAnsi="宋体"/>
          <w:b/>
          <w:sz w:val="72"/>
          <w:szCs w:val="72"/>
        </w:rPr>
      </w:pPr>
    </w:p>
    <w:p w14:paraId="0A271F43" w14:textId="77777777" w:rsidR="002B18EE" w:rsidRDefault="002B18EE">
      <w:pPr>
        <w:spacing w:line="360" w:lineRule="auto"/>
        <w:ind w:firstLineChars="200" w:firstLine="1446"/>
        <w:jc w:val="left"/>
        <w:rPr>
          <w:rFonts w:ascii="宋体" w:eastAsia="宋体" w:hAnsi="宋体"/>
          <w:b/>
          <w:sz w:val="72"/>
          <w:szCs w:val="72"/>
        </w:rPr>
      </w:pPr>
    </w:p>
    <w:p w14:paraId="19E7120D" w14:textId="77777777" w:rsidR="002B18EE" w:rsidRDefault="00BF702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50AC45DA" w14:textId="77777777" w:rsidR="002B18EE" w:rsidRDefault="00BF702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7C00A0D2" w14:textId="77777777" w:rsidR="002B18EE" w:rsidRDefault="00BF7020">
      <w:pPr>
        <w:pStyle w:val="a9"/>
        <w:spacing w:after="0"/>
        <w:ind w:firstLineChars="200" w:firstLine="643"/>
        <w:rPr>
          <w:rFonts w:ascii="宋体" w:eastAsia="宋体" w:hAnsi="宋体"/>
        </w:rPr>
      </w:pPr>
      <w:r>
        <w:rPr>
          <w:rFonts w:ascii="宋体" w:eastAsia="宋体" w:hAnsi="宋体" w:cs="Times New Roman" w:hint="eastAsia"/>
          <w:b/>
          <w:sz w:val="32"/>
        </w:rPr>
        <w:t>包号：（若有）</w:t>
      </w:r>
    </w:p>
    <w:p w14:paraId="3F269652" w14:textId="77777777" w:rsidR="002B18EE" w:rsidRDefault="002B18EE">
      <w:pPr>
        <w:jc w:val="center"/>
        <w:rPr>
          <w:rFonts w:ascii="宋体" w:eastAsia="宋体" w:hAnsi="宋体" w:cs="Times New Roman"/>
          <w:b/>
          <w:sz w:val="36"/>
        </w:rPr>
      </w:pPr>
    </w:p>
    <w:p w14:paraId="46618F58" w14:textId="77777777" w:rsidR="002B18EE" w:rsidRDefault="002B18EE">
      <w:pPr>
        <w:jc w:val="center"/>
        <w:rPr>
          <w:rFonts w:ascii="宋体" w:eastAsia="宋体" w:hAnsi="宋体" w:cs="Times New Roman"/>
          <w:b/>
          <w:sz w:val="32"/>
          <w:szCs w:val="32"/>
        </w:rPr>
      </w:pPr>
    </w:p>
    <w:p w14:paraId="27C50EB8" w14:textId="77777777" w:rsidR="002B18EE" w:rsidRDefault="002B18EE">
      <w:pPr>
        <w:jc w:val="center"/>
        <w:rPr>
          <w:rFonts w:ascii="宋体" w:eastAsia="宋体" w:hAnsi="宋体" w:cs="Times New Roman"/>
          <w:b/>
          <w:sz w:val="36"/>
        </w:rPr>
      </w:pPr>
    </w:p>
    <w:p w14:paraId="4DD263F6" w14:textId="77777777" w:rsidR="002B18EE" w:rsidRDefault="002B18EE">
      <w:pPr>
        <w:jc w:val="center"/>
        <w:rPr>
          <w:rFonts w:ascii="宋体" w:eastAsia="宋体" w:hAnsi="宋体" w:cs="Times New Roman"/>
          <w:b/>
          <w:sz w:val="36"/>
        </w:rPr>
      </w:pPr>
    </w:p>
    <w:p w14:paraId="1B51BA46" w14:textId="77777777" w:rsidR="002B18EE" w:rsidRDefault="002B18EE">
      <w:pPr>
        <w:spacing w:line="440" w:lineRule="exact"/>
        <w:jc w:val="center"/>
        <w:rPr>
          <w:rFonts w:ascii="宋体" w:eastAsia="宋体" w:hAnsi="宋体" w:cs="Times New Roman"/>
          <w:b/>
          <w:sz w:val="36"/>
        </w:rPr>
      </w:pPr>
    </w:p>
    <w:p w14:paraId="2963C41B" w14:textId="77777777" w:rsidR="002B18EE" w:rsidRDefault="00BF702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73670DE2" w14:textId="77777777" w:rsidR="002B18EE" w:rsidRDefault="00BF7020">
      <w:pPr>
        <w:rPr>
          <w:rFonts w:ascii="宋体" w:eastAsia="宋体" w:hAnsi="宋体"/>
          <w:sz w:val="32"/>
        </w:rPr>
      </w:pPr>
      <w:r>
        <w:rPr>
          <w:rFonts w:ascii="宋体" w:eastAsia="宋体" w:hAnsi="宋体" w:hint="eastAsia"/>
          <w:sz w:val="32"/>
        </w:rPr>
        <w:br w:type="page"/>
      </w:r>
    </w:p>
    <w:p w14:paraId="538C7B48" w14:textId="77777777" w:rsidR="002B18EE" w:rsidRDefault="00BF702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4F624D73" w14:textId="77777777" w:rsidR="002B18EE" w:rsidRDefault="00BF702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9421BE2"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8345E2E"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1C0DE394"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5BE06893"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4B18B800"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0E57C7B9"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5895B103"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01B4B1C3"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0C142803" w14:textId="77777777" w:rsidR="002B18EE" w:rsidRDefault="002B18EE">
      <w:pPr>
        <w:pStyle w:val="21"/>
        <w:spacing w:line="400" w:lineRule="exact"/>
        <w:ind w:firstLine="0"/>
        <w:rPr>
          <w:rFonts w:ascii="宋体" w:eastAsia="宋体" w:hAnsi="宋体"/>
          <w:bCs/>
          <w:sz w:val="24"/>
          <w:szCs w:val="24"/>
        </w:rPr>
      </w:pPr>
    </w:p>
    <w:p w14:paraId="7C4FA7F9"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16EBE4BA"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2B25FB3"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00E55B5"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0FAC804"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FD7EAF7"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95DD157" w14:textId="77777777" w:rsidR="002B18EE" w:rsidRDefault="00BF702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6F3499C8" w14:textId="77777777" w:rsidR="002B18EE" w:rsidRDefault="00BF7020">
      <w:pPr>
        <w:rPr>
          <w:rFonts w:ascii="宋体" w:eastAsia="宋体" w:hAnsi="宋体"/>
          <w:b/>
          <w:sz w:val="32"/>
          <w:szCs w:val="32"/>
        </w:rPr>
      </w:pPr>
      <w:r>
        <w:rPr>
          <w:rFonts w:ascii="宋体" w:eastAsia="宋体" w:hAnsi="宋体" w:hint="eastAsia"/>
          <w:b/>
          <w:sz w:val="32"/>
          <w:szCs w:val="32"/>
        </w:rPr>
        <w:br w:type="page"/>
      </w:r>
    </w:p>
    <w:p w14:paraId="4FFC856E" w14:textId="77777777" w:rsidR="002B18EE" w:rsidRDefault="00BF702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2597A142" w14:textId="77777777" w:rsidR="002B18EE" w:rsidRDefault="002B18EE">
      <w:pPr>
        <w:widowControl/>
        <w:spacing w:line="360" w:lineRule="atLeast"/>
        <w:ind w:firstLineChars="196" w:firstLine="472"/>
        <w:jc w:val="left"/>
        <w:rPr>
          <w:rFonts w:ascii="宋体" w:eastAsia="宋体" w:hAnsi="宋体"/>
          <w:b/>
          <w:sz w:val="24"/>
        </w:rPr>
      </w:pPr>
    </w:p>
    <w:p w14:paraId="451221B7" w14:textId="77777777" w:rsidR="002B18EE" w:rsidRDefault="002B18EE">
      <w:pPr>
        <w:widowControl/>
        <w:spacing w:line="360" w:lineRule="atLeast"/>
        <w:ind w:firstLineChars="196" w:firstLine="472"/>
        <w:jc w:val="left"/>
        <w:rPr>
          <w:rFonts w:ascii="宋体" w:eastAsia="宋体" w:hAnsi="宋体"/>
          <w:b/>
          <w:sz w:val="24"/>
        </w:rPr>
      </w:pPr>
    </w:p>
    <w:p w14:paraId="63A440EC" w14:textId="77777777" w:rsidR="002B18EE" w:rsidRDefault="00BF7020">
      <w:pPr>
        <w:widowControl/>
        <w:spacing w:line="360" w:lineRule="auto"/>
        <w:jc w:val="left"/>
        <w:rPr>
          <w:rFonts w:ascii="宋体" w:eastAsia="宋体" w:hAnsi="宋体"/>
          <w:sz w:val="24"/>
        </w:rPr>
      </w:pPr>
      <w:r>
        <w:rPr>
          <w:rFonts w:ascii="宋体" w:eastAsia="宋体" w:hAnsi="宋体" w:hint="eastAsia"/>
          <w:sz w:val="24"/>
        </w:rPr>
        <w:t>四川铁道职业学院：</w:t>
      </w:r>
    </w:p>
    <w:p w14:paraId="2F5B769A" w14:textId="77777777" w:rsidR="002B18EE" w:rsidRDefault="00BF702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62E1B5C1" w14:textId="77777777" w:rsidR="002B18EE" w:rsidRDefault="00BF702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080695B8" w14:textId="77777777" w:rsidR="002B18EE" w:rsidRDefault="002B18EE">
      <w:pPr>
        <w:pStyle w:val="a9"/>
        <w:rPr>
          <w:rFonts w:ascii="宋体" w:eastAsia="宋体" w:hAnsi="宋体"/>
        </w:rPr>
      </w:pPr>
    </w:p>
    <w:p w14:paraId="7FAA56D5" w14:textId="77777777" w:rsidR="002B18EE" w:rsidRDefault="00BF702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44D222EA" w14:textId="77777777" w:rsidR="002B18EE" w:rsidRDefault="00BF702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C923676" w14:textId="77777777" w:rsidR="002B18EE" w:rsidRDefault="00BF702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0402356" w14:textId="77777777" w:rsidR="002B18EE" w:rsidRDefault="00BF702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5798653F" w14:textId="77777777" w:rsidR="002B18EE" w:rsidRDefault="00BF702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3D79E016" wp14:editId="07967BA5">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90D9CC6" w14:textId="77777777" w:rsidR="00D07A33" w:rsidRDefault="00D07A33"/>
                          <w:p w14:paraId="4A445522" w14:textId="77777777" w:rsidR="00D07A33" w:rsidRDefault="00D07A33">
                            <w:pPr>
                              <w:jc w:val="center"/>
                              <w:rPr>
                                <w:rFonts w:ascii="仿宋" w:eastAsia="仿宋" w:hAnsi="仿宋" w:cs="仿宋"/>
                                <w:b/>
                                <w:bCs/>
                                <w:sz w:val="32"/>
                                <w:szCs w:val="36"/>
                              </w:rPr>
                            </w:pPr>
                          </w:p>
                          <w:p w14:paraId="3A82E732" w14:textId="77777777" w:rsidR="00D07A33" w:rsidRDefault="00D07A33">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D79E016"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690D9CC6" w14:textId="77777777" w:rsidR="00D07A33" w:rsidRDefault="00D07A33"/>
                    <w:p w14:paraId="4A445522" w14:textId="77777777" w:rsidR="00D07A33" w:rsidRDefault="00D07A33">
                      <w:pPr>
                        <w:jc w:val="center"/>
                        <w:rPr>
                          <w:rFonts w:ascii="仿宋" w:eastAsia="仿宋" w:hAnsi="仿宋" w:cs="仿宋"/>
                          <w:b/>
                          <w:bCs/>
                          <w:sz w:val="32"/>
                          <w:szCs w:val="36"/>
                        </w:rPr>
                      </w:pPr>
                    </w:p>
                    <w:p w14:paraId="3A82E732" w14:textId="77777777" w:rsidR="00D07A33" w:rsidRDefault="00D07A33">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33121FA4" wp14:editId="5954A0FB">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676FC27" w14:textId="77777777" w:rsidR="00D07A33" w:rsidRDefault="00D07A33"/>
                          <w:p w14:paraId="7DB449B1" w14:textId="77777777" w:rsidR="00D07A33" w:rsidRDefault="00D07A33">
                            <w:pPr>
                              <w:jc w:val="center"/>
                              <w:rPr>
                                <w:rFonts w:ascii="仿宋" w:eastAsia="仿宋" w:hAnsi="仿宋" w:cs="仿宋"/>
                                <w:b/>
                                <w:bCs/>
                                <w:sz w:val="32"/>
                                <w:szCs w:val="36"/>
                              </w:rPr>
                            </w:pPr>
                          </w:p>
                          <w:p w14:paraId="087C103A" w14:textId="77777777" w:rsidR="00D07A33" w:rsidRDefault="00D07A33">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33121FA4"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676FC27" w14:textId="77777777" w:rsidR="00D07A33" w:rsidRDefault="00D07A33"/>
                    <w:p w14:paraId="7DB449B1" w14:textId="77777777" w:rsidR="00D07A33" w:rsidRDefault="00D07A33">
                      <w:pPr>
                        <w:jc w:val="center"/>
                        <w:rPr>
                          <w:rFonts w:ascii="仿宋" w:eastAsia="仿宋" w:hAnsi="仿宋" w:cs="仿宋"/>
                          <w:b/>
                          <w:bCs/>
                          <w:sz w:val="32"/>
                          <w:szCs w:val="36"/>
                        </w:rPr>
                      </w:pPr>
                    </w:p>
                    <w:p w14:paraId="087C103A" w14:textId="77777777" w:rsidR="00D07A33" w:rsidRDefault="00D07A33">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0C70F4E9" w14:textId="77777777" w:rsidR="002B18EE" w:rsidRDefault="002B18EE">
      <w:pPr>
        <w:widowControl/>
        <w:spacing w:line="360" w:lineRule="atLeast"/>
        <w:jc w:val="left"/>
        <w:rPr>
          <w:rFonts w:ascii="宋体" w:eastAsia="宋体" w:hAnsi="宋体"/>
          <w:b/>
          <w:sz w:val="24"/>
        </w:rPr>
      </w:pPr>
    </w:p>
    <w:p w14:paraId="64704C02" w14:textId="77777777" w:rsidR="002B18EE" w:rsidRDefault="002B18EE">
      <w:pPr>
        <w:widowControl/>
        <w:spacing w:line="360" w:lineRule="atLeast"/>
        <w:jc w:val="left"/>
        <w:rPr>
          <w:rFonts w:ascii="宋体" w:eastAsia="宋体" w:hAnsi="宋体"/>
          <w:b/>
          <w:sz w:val="24"/>
        </w:rPr>
      </w:pPr>
    </w:p>
    <w:p w14:paraId="4320DFDD" w14:textId="77777777" w:rsidR="002B18EE" w:rsidRDefault="002B18EE">
      <w:pPr>
        <w:widowControl/>
        <w:spacing w:line="360" w:lineRule="atLeast"/>
        <w:jc w:val="left"/>
        <w:rPr>
          <w:rFonts w:ascii="宋体" w:eastAsia="宋体" w:hAnsi="宋体"/>
          <w:b/>
          <w:sz w:val="24"/>
        </w:rPr>
      </w:pPr>
    </w:p>
    <w:p w14:paraId="5F38F3C8" w14:textId="77777777" w:rsidR="002B18EE" w:rsidRDefault="002B18EE">
      <w:pPr>
        <w:spacing w:line="400" w:lineRule="exact"/>
        <w:ind w:firstLineChars="200" w:firstLine="480"/>
        <w:rPr>
          <w:rFonts w:ascii="宋体" w:eastAsia="宋体" w:hAnsi="宋体"/>
          <w:sz w:val="24"/>
        </w:rPr>
      </w:pPr>
    </w:p>
    <w:p w14:paraId="26ED18F9" w14:textId="77777777" w:rsidR="002B18EE" w:rsidRDefault="002B18EE">
      <w:pPr>
        <w:spacing w:line="400" w:lineRule="exact"/>
        <w:ind w:firstLineChars="200" w:firstLine="480"/>
        <w:rPr>
          <w:rFonts w:ascii="宋体" w:eastAsia="宋体" w:hAnsi="宋体"/>
          <w:sz w:val="24"/>
        </w:rPr>
      </w:pPr>
    </w:p>
    <w:p w14:paraId="70E3CFB6" w14:textId="77777777" w:rsidR="002B18EE" w:rsidRDefault="002B18EE">
      <w:pPr>
        <w:spacing w:line="400" w:lineRule="exact"/>
        <w:ind w:firstLineChars="200" w:firstLine="480"/>
        <w:rPr>
          <w:rFonts w:ascii="宋体" w:eastAsia="宋体" w:hAnsi="宋体"/>
          <w:sz w:val="24"/>
        </w:rPr>
      </w:pPr>
    </w:p>
    <w:p w14:paraId="6EA46F5A" w14:textId="77777777" w:rsidR="002B18EE" w:rsidRDefault="002B18EE">
      <w:pPr>
        <w:spacing w:line="400" w:lineRule="exact"/>
        <w:ind w:firstLineChars="200" w:firstLine="480"/>
        <w:rPr>
          <w:rFonts w:ascii="宋体" w:eastAsia="宋体" w:hAnsi="宋体"/>
          <w:sz w:val="24"/>
        </w:rPr>
      </w:pPr>
    </w:p>
    <w:p w14:paraId="3550C1D0" w14:textId="77777777" w:rsidR="002B18EE" w:rsidRDefault="00BF7020">
      <w:pPr>
        <w:spacing w:line="540" w:lineRule="exact"/>
        <w:ind w:firstLineChars="200" w:firstLine="480"/>
        <w:rPr>
          <w:rFonts w:ascii="宋体" w:eastAsia="宋体" w:hAnsi="宋体"/>
          <w:sz w:val="24"/>
        </w:rPr>
      </w:pPr>
      <w:r>
        <w:rPr>
          <w:rFonts w:ascii="宋体" w:eastAsia="宋体" w:hAnsi="宋体" w:hint="eastAsia"/>
          <w:sz w:val="24"/>
        </w:rPr>
        <w:t>注：</w:t>
      </w:r>
    </w:p>
    <w:p w14:paraId="7628149D" w14:textId="77777777" w:rsidR="002B18EE" w:rsidRDefault="00BF702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AABB2E2" w14:textId="77777777" w:rsidR="002B18EE" w:rsidRDefault="00BF702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27FA7F04" w14:textId="77777777" w:rsidR="002B18EE" w:rsidRDefault="00BF702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4FE77A1E" w14:textId="77777777" w:rsidR="002B18EE" w:rsidRDefault="00BF7020">
      <w:pPr>
        <w:spacing w:line="540" w:lineRule="exact"/>
        <w:ind w:firstLineChars="200" w:firstLine="480"/>
        <w:rPr>
          <w:rFonts w:ascii="宋体" w:eastAsia="宋体" w:hAnsi="宋体"/>
        </w:rPr>
        <w:sectPr w:rsidR="002B18EE" w:rsidSect="00AA33CD">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7E44BD8A" w14:textId="77777777" w:rsidR="002B18EE" w:rsidRDefault="00BF702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E2865DF" w14:textId="77777777" w:rsidR="002B18EE" w:rsidRDefault="00BF7020">
      <w:pPr>
        <w:widowControl/>
        <w:spacing w:line="312" w:lineRule="auto"/>
        <w:jc w:val="left"/>
        <w:rPr>
          <w:rFonts w:ascii="宋体" w:eastAsia="宋体" w:hAnsi="宋体"/>
          <w:sz w:val="24"/>
        </w:rPr>
      </w:pPr>
      <w:r>
        <w:rPr>
          <w:rFonts w:ascii="宋体" w:eastAsia="宋体" w:hAnsi="宋体" w:hint="eastAsia"/>
          <w:sz w:val="24"/>
        </w:rPr>
        <w:t>四川铁道职业学院：</w:t>
      </w:r>
    </w:p>
    <w:p w14:paraId="5ED8F6E6" w14:textId="77777777" w:rsidR="002B18EE" w:rsidRDefault="00BF702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4484BC0E"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32F5182"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3956BBB3"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F6B82D7"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6A875083"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428ACB2"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07761337" w14:textId="77777777" w:rsidR="002B18EE" w:rsidRDefault="00BF702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57CBE3B2" w14:textId="77777777" w:rsidR="002B18EE" w:rsidRDefault="00BF702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43EAFEC7" w14:textId="77777777" w:rsidR="002B18EE" w:rsidRDefault="00BF702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93CED57"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2169DC4D"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5354A90"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187A794A"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D8BD2D7"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8245C78"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55FC43AE"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49BD4D1E"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7E4448BE"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1CA7A0DB"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65D2A089"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5C65A3B3"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4245F480"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10C1B09D"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71A12FE7" w14:textId="77777777" w:rsidR="002B18EE" w:rsidRDefault="00BF702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4FB7ABF3" w14:textId="77777777" w:rsidR="002B18EE" w:rsidRDefault="002B18EE">
      <w:pPr>
        <w:pStyle w:val="a5"/>
        <w:spacing w:line="312" w:lineRule="auto"/>
        <w:rPr>
          <w:rFonts w:ascii="宋体" w:eastAsia="宋体" w:hAnsi="宋体"/>
        </w:rPr>
      </w:pPr>
    </w:p>
    <w:p w14:paraId="544C6D02" w14:textId="77777777" w:rsidR="002B18EE" w:rsidRDefault="00BF702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12FEB681" w14:textId="77777777" w:rsidR="002B18EE" w:rsidRDefault="00BF702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0AC1EFF" w14:textId="77777777" w:rsidR="002B18EE" w:rsidRDefault="00BF702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762DF5F3" w14:textId="77777777" w:rsidR="002B18EE" w:rsidRDefault="00BF7020">
      <w:pPr>
        <w:rPr>
          <w:rFonts w:ascii="宋体" w:eastAsia="宋体" w:hAnsi="宋体"/>
        </w:rPr>
      </w:pPr>
      <w:r>
        <w:rPr>
          <w:rFonts w:ascii="宋体" w:eastAsia="宋体" w:hAnsi="宋体"/>
        </w:rPr>
        <w:br w:type="page"/>
      </w:r>
    </w:p>
    <w:p w14:paraId="5C4158E5" w14:textId="77777777" w:rsidR="002B18EE" w:rsidRDefault="00BF702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2B18EE" w14:paraId="5626249B" w14:textId="77777777">
        <w:trPr>
          <w:trHeight w:val="462"/>
          <w:jc w:val="center"/>
        </w:trPr>
        <w:tc>
          <w:tcPr>
            <w:tcW w:w="1764" w:type="dxa"/>
            <w:vAlign w:val="center"/>
          </w:tcPr>
          <w:p w14:paraId="51FC3F81"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51D0A6F" w14:textId="77777777" w:rsidR="002B18EE" w:rsidRDefault="002B18EE">
            <w:pPr>
              <w:autoSpaceDE w:val="0"/>
              <w:autoSpaceDN w:val="0"/>
              <w:adjustRightInd w:val="0"/>
              <w:jc w:val="center"/>
              <w:rPr>
                <w:rFonts w:ascii="宋体" w:eastAsia="宋体" w:hAnsi="宋体"/>
                <w:szCs w:val="21"/>
              </w:rPr>
            </w:pPr>
          </w:p>
        </w:tc>
      </w:tr>
      <w:tr w:rsidR="002B18EE" w14:paraId="19B8F396" w14:textId="77777777">
        <w:trPr>
          <w:trHeight w:val="462"/>
          <w:jc w:val="center"/>
        </w:trPr>
        <w:tc>
          <w:tcPr>
            <w:tcW w:w="1764" w:type="dxa"/>
            <w:vAlign w:val="center"/>
          </w:tcPr>
          <w:p w14:paraId="105737D0"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7D04D072" w14:textId="77777777" w:rsidR="002B18EE" w:rsidRDefault="002B18EE">
            <w:pPr>
              <w:autoSpaceDE w:val="0"/>
              <w:autoSpaceDN w:val="0"/>
              <w:adjustRightInd w:val="0"/>
              <w:jc w:val="center"/>
              <w:rPr>
                <w:rFonts w:ascii="宋体" w:eastAsia="宋体" w:hAnsi="宋体"/>
                <w:szCs w:val="21"/>
              </w:rPr>
            </w:pPr>
          </w:p>
        </w:tc>
        <w:tc>
          <w:tcPr>
            <w:tcW w:w="1325" w:type="dxa"/>
            <w:vAlign w:val="center"/>
          </w:tcPr>
          <w:p w14:paraId="3CBD93DC"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4FDE2EDF" w14:textId="77777777" w:rsidR="002B18EE" w:rsidRDefault="002B18EE">
            <w:pPr>
              <w:autoSpaceDE w:val="0"/>
              <w:autoSpaceDN w:val="0"/>
              <w:adjustRightInd w:val="0"/>
              <w:jc w:val="center"/>
              <w:rPr>
                <w:rFonts w:ascii="宋体" w:eastAsia="宋体" w:hAnsi="宋体"/>
                <w:szCs w:val="21"/>
              </w:rPr>
            </w:pPr>
          </w:p>
        </w:tc>
      </w:tr>
      <w:tr w:rsidR="002B18EE" w14:paraId="6319D88D" w14:textId="77777777">
        <w:trPr>
          <w:trHeight w:val="442"/>
          <w:jc w:val="center"/>
        </w:trPr>
        <w:tc>
          <w:tcPr>
            <w:tcW w:w="1764" w:type="dxa"/>
            <w:vMerge w:val="restart"/>
            <w:vAlign w:val="center"/>
          </w:tcPr>
          <w:p w14:paraId="67657B69"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3B3C54A5"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14880E31" w14:textId="77777777" w:rsidR="002B18EE" w:rsidRDefault="002B18EE">
            <w:pPr>
              <w:autoSpaceDE w:val="0"/>
              <w:autoSpaceDN w:val="0"/>
              <w:adjustRightInd w:val="0"/>
              <w:jc w:val="center"/>
              <w:rPr>
                <w:rFonts w:ascii="宋体" w:eastAsia="宋体" w:hAnsi="宋体"/>
                <w:szCs w:val="21"/>
              </w:rPr>
            </w:pPr>
          </w:p>
        </w:tc>
        <w:tc>
          <w:tcPr>
            <w:tcW w:w="1332" w:type="dxa"/>
            <w:gridSpan w:val="2"/>
            <w:vAlign w:val="center"/>
          </w:tcPr>
          <w:p w14:paraId="429535E2"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7140EEE6" w14:textId="77777777" w:rsidR="002B18EE" w:rsidRDefault="002B18EE">
            <w:pPr>
              <w:autoSpaceDE w:val="0"/>
              <w:autoSpaceDN w:val="0"/>
              <w:adjustRightInd w:val="0"/>
              <w:jc w:val="center"/>
              <w:rPr>
                <w:rFonts w:ascii="宋体" w:eastAsia="宋体" w:hAnsi="宋体"/>
                <w:szCs w:val="21"/>
              </w:rPr>
            </w:pPr>
          </w:p>
        </w:tc>
      </w:tr>
      <w:tr w:rsidR="002B18EE" w14:paraId="7F00D4B3" w14:textId="77777777">
        <w:trPr>
          <w:trHeight w:val="148"/>
          <w:jc w:val="center"/>
        </w:trPr>
        <w:tc>
          <w:tcPr>
            <w:tcW w:w="1764" w:type="dxa"/>
            <w:vMerge/>
            <w:vAlign w:val="center"/>
          </w:tcPr>
          <w:p w14:paraId="719581BF" w14:textId="77777777" w:rsidR="002B18EE" w:rsidRDefault="002B18EE">
            <w:pPr>
              <w:autoSpaceDE w:val="0"/>
              <w:autoSpaceDN w:val="0"/>
              <w:adjustRightInd w:val="0"/>
              <w:jc w:val="center"/>
              <w:rPr>
                <w:rFonts w:ascii="宋体" w:eastAsia="宋体" w:hAnsi="宋体"/>
                <w:szCs w:val="21"/>
              </w:rPr>
            </w:pPr>
          </w:p>
        </w:tc>
        <w:tc>
          <w:tcPr>
            <w:tcW w:w="925" w:type="dxa"/>
            <w:gridSpan w:val="2"/>
            <w:vAlign w:val="center"/>
          </w:tcPr>
          <w:p w14:paraId="0F9F6524"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F7C727" w14:textId="77777777" w:rsidR="002B18EE" w:rsidRDefault="002B18EE">
            <w:pPr>
              <w:autoSpaceDE w:val="0"/>
              <w:autoSpaceDN w:val="0"/>
              <w:adjustRightInd w:val="0"/>
              <w:jc w:val="center"/>
              <w:rPr>
                <w:rFonts w:ascii="宋体" w:eastAsia="宋体" w:hAnsi="宋体"/>
                <w:szCs w:val="21"/>
              </w:rPr>
            </w:pPr>
          </w:p>
        </w:tc>
        <w:tc>
          <w:tcPr>
            <w:tcW w:w="1332" w:type="dxa"/>
            <w:gridSpan w:val="2"/>
            <w:vAlign w:val="center"/>
          </w:tcPr>
          <w:p w14:paraId="6CA02265"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56546703" w14:textId="77777777" w:rsidR="002B18EE" w:rsidRDefault="002B18EE">
            <w:pPr>
              <w:autoSpaceDE w:val="0"/>
              <w:autoSpaceDN w:val="0"/>
              <w:adjustRightInd w:val="0"/>
              <w:jc w:val="center"/>
              <w:rPr>
                <w:rFonts w:ascii="宋体" w:eastAsia="宋体" w:hAnsi="宋体"/>
                <w:szCs w:val="21"/>
              </w:rPr>
            </w:pPr>
          </w:p>
        </w:tc>
      </w:tr>
      <w:tr w:rsidR="002B18EE" w14:paraId="148AD0DB" w14:textId="77777777">
        <w:trPr>
          <w:trHeight w:val="442"/>
          <w:jc w:val="center"/>
        </w:trPr>
        <w:tc>
          <w:tcPr>
            <w:tcW w:w="1764" w:type="dxa"/>
            <w:vAlign w:val="center"/>
          </w:tcPr>
          <w:p w14:paraId="5DECC578"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F6082E7" w14:textId="77777777" w:rsidR="002B18EE" w:rsidRDefault="002B18EE">
            <w:pPr>
              <w:autoSpaceDE w:val="0"/>
              <w:autoSpaceDN w:val="0"/>
              <w:adjustRightInd w:val="0"/>
              <w:jc w:val="center"/>
              <w:rPr>
                <w:rFonts w:ascii="宋体" w:eastAsia="宋体" w:hAnsi="宋体"/>
                <w:szCs w:val="21"/>
              </w:rPr>
            </w:pPr>
          </w:p>
        </w:tc>
      </w:tr>
      <w:tr w:rsidR="002B18EE" w14:paraId="284AC588" w14:textId="77777777">
        <w:trPr>
          <w:trHeight w:val="462"/>
          <w:jc w:val="center"/>
        </w:trPr>
        <w:tc>
          <w:tcPr>
            <w:tcW w:w="1764" w:type="dxa"/>
            <w:vAlign w:val="center"/>
          </w:tcPr>
          <w:p w14:paraId="2C7B1B7B"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09DA00D3"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B5E488A" w14:textId="77777777" w:rsidR="002B18EE" w:rsidRDefault="002B18EE">
            <w:pPr>
              <w:autoSpaceDE w:val="0"/>
              <w:autoSpaceDN w:val="0"/>
              <w:adjustRightInd w:val="0"/>
              <w:jc w:val="center"/>
              <w:rPr>
                <w:rFonts w:ascii="宋体" w:eastAsia="宋体" w:hAnsi="宋体"/>
                <w:szCs w:val="21"/>
              </w:rPr>
            </w:pPr>
          </w:p>
        </w:tc>
        <w:tc>
          <w:tcPr>
            <w:tcW w:w="1255" w:type="dxa"/>
            <w:vAlign w:val="center"/>
          </w:tcPr>
          <w:p w14:paraId="3B119E37"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DEF73C8" w14:textId="77777777" w:rsidR="002B18EE" w:rsidRDefault="002B18EE">
            <w:pPr>
              <w:autoSpaceDE w:val="0"/>
              <w:autoSpaceDN w:val="0"/>
              <w:adjustRightInd w:val="0"/>
              <w:jc w:val="center"/>
              <w:rPr>
                <w:rFonts w:ascii="宋体" w:eastAsia="宋体" w:hAnsi="宋体"/>
                <w:szCs w:val="21"/>
              </w:rPr>
            </w:pPr>
          </w:p>
        </w:tc>
        <w:tc>
          <w:tcPr>
            <w:tcW w:w="1178" w:type="dxa"/>
            <w:gridSpan w:val="2"/>
            <w:vAlign w:val="center"/>
          </w:tcPr>
          <w:p w14:paraId="5639844A"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7794F368" w14:textId="77777777" w:rsidR="002B18EE" w:rsidRDefault="002B18EE">
            <w:pPr>
              <w:autoSpaceDE w:val="0"/>
              <w:autoSpaceDN w:val="0"/>
              <w:adjustRightInd w:val="0"/>
              <w:jc w:val="center"/>
              <w:rPr>
                <w:rFonts w:ascii="宋体" w:eastAsia="宋体" w:hAnsi="宋体"/>
                <w:b/>
                <w:bCs/>
                <w:szCs w:val="21"/>
              </w:rPr>
            </w:pPr>
          </w:p>
        </w:tc>
      </w:tr>
      <w:tr w:rsidR="002B18EE" w14:paraId="13BAC20A" w14:textId="77777777">
        <w:trPr>
          <w:trHeight w:val="442"/>
          <w:jc w:val="center"/>
        </w:trPr>
        <w:tc>
          <w:tcPr>
            <w:tcW w:w="1764" w:type="dxa"/>
            <w:vAlign w:val="center"/>
          </w:tcPr>
          <w:p w14:paraId="5788C9D9"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35B462B3"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643B30D6" w14:textId="77777777" w:rsidR="002B18EE" w:rsidRDefault="002B18EE">
            <w:pPr>
              <w:autoSpaceDE w:val="0"/>
              <w:autoSpaceDN w:val="0"/>
              <w:adjustRightInd w:val="0"/>
              <w:jc w:val="center"/>
              <w:rPr>
                <w:rFonts w:ascii="宋体" w:eastAsia="宋体" w:hAnsi="宋体"/>
                <w:szCs w:val="21"/>
              </w:rPr>
            </w:pPr>
          </w:p>
        </w:tc>
        <w:tc>
          <w:tcPr>
            <w:tcW w:w="1255" w:type="dxa"/>
            <w:vAlign w:val="center"/>
          </w:tcPr>
          <w:p w14:paraId="4DCD6A57"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5C757B52" w14:textId="77777777" w:rsidR="002B18EE" w:rsidRDefault="002B18EE">
            <w:pPr>
              <w:autoSpaceDE w:val="0"/>
              <w:autoSpaceDN w:val="0"/>
              <w:adjustRightInd w:val="0"/>
              <w:jc w:val="center"/>
              <w:rPr>
                <w:rFonts w:ascii="宋体" w:eastAsia="宋体" w:hAnsi="宋体"/>
                <w:szCs w:val="21"/>
              </w:rPr>
            </w:pPr>
          </w:p>
        </w:tc>
        <w:tc>
          <w:tcPr>
            <w:tcW w:w="1178" w:type="dxa"/>
            <w:gridSpan w:val="2"/>
            <w:vAlign w:val="center"/>
          </w:tcPr>
          <w:p w14:paraId="2208F253"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C452574" w14:textId="77777777" w:rsidR="002B18EE" w:rsidRDefault="002B18EE">
            <w:pPr>
              <w:autoSpaceDE w:val="0"/>
              <w:autoSpaceDN w:val="0"/>
              <w:adjustRightInd w:val="0"/>
              <w:jc w:val="center"/>
              <w:rPr>
                <w:rFonts w:ascii="宋体" w:eastAsia="宋体" w:hAnsi="宋体"/>
                <w:b/>
                <w:bCs/>
                <w:szCs w:val="21"/>
              </w:rPr>
            </w:pPr>
          </w:p>
        </w:tc>
      </w:tr>
      <w:tr w:rsidR="002B18EE" w14:paraId="42C6AB0C" w14:textId="77777777">
        <w:trPr>
          <w:trHeight w:val="442"/>
          <w:jc w:val="center"/>
        </w:trPr>
        <w:tc>
          <w:tcPr>
            <w:tcW w:w="1764" w:type="dxa"/>
            <w:vAlign w:val="center"/>
          </w:tcPr>
          <w:p w14:paraId="7EB2A683"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6AAE83A" w14:textId="77777777" w:rsidR="002B18EE" w:rsidRDefault="002B18EE">
            <w:pPr>
              <w:autoSpaceDE w:val="0"/>
              <w:autoSpaceDN w:val="0"/>
              <w:adjustRightInd w:val="0"/>
              <w:jc w:val="center"/>
              <w:rPr>
                <w:rFonts w:ascii="宋体" w:eastAsia="宋体" w:hAnsi="宋体"/>
                <w:szCs w:val="21"/>
              </w:rPr>
            </w:pPr>
          </w:p>
        </w:tc>
        <w:tc>
          <w:tcPr>
            <w:tcW w:w="4841" w:type="dxa"/>
            <w:gridSpan w:val="6"/>
            <w:vAlign w:val="center"/>
          </w:tcPr>
          <w:p w14:paraId="059BBDA2" w14:textId="77777777" w:rsidR="002B18EE" w:rsidRDefault="00BF702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2B18EE" w14:paraId="65EA8B5B" w14:textId="77777777">
        <w:trPr>
          <w:trHeight w:val="462"/>
          <w:jc w:val="center"/>
        </w:trPr>
        <w:tc>
          <w:tcPr>
            <w:tcW w:w="1764" w:type="dxa"/>
            <w:vAlign w:val="center"/>
          </w:tcPr>
          <w:p w14:paraId="5A9CB1DE"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8606891" w14:textId="77777777" w:rsidR="002B18EE" w:rsidRDefault="002B18EE">
            <w:pPr>
              <w:autoSpaceDE w:val="0"/>
              <w:autoSpaceDN w:val="0"/>
              <w:adjustRightInd w:val="0"/>
              <w:jc w:val="center"/>
              <w:rPr>
                <w:rFonts w:ascii="宋体" w:eastAsia="宋体" w:hAnsi="宋体"/>
                <w:szCs w:val="21"/>
              </w:rPr>
            </w:pPr>
          </w:p>
        </w:tc>
        <w:tc>
          <w:tcPr>
            <w:tcW w:w="1255" w:type="dxa"/>
            <w:vMerge w:val="restart"/>
            <w:vAlign w:val="center"/>
          </w:tcPr>
          <w:p w14:paraId="35985120"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2F6D1949"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076FC523" w14:textId="77777777" w:rsidR="002B18EE" w:rsidRDefault="002B18EE">
            <w:pPr>
              <w:autoSpaceDE w:val="0"/>
              <w:autoSpaceDN w:val="0"/>
              <w:adjustRightInd w:val="0"/>
              <w:jc w:val="center"/>
              <w:rPr>
                <w:rFonts w:ascii="宋体" w:eastAsia="宋体" w:hAnsi="宋体"/>
                <w:b/>
                <w:bCs/>
                <w:szCs w:val="21"/>
              </w:rPr>
            </w:pPr>
          </w:p>
        </w:tc>
      </w:tr>
      <w:tr w:rsidR="002B18EE" w14:paraId="4D351946" w14:textId="77777777">
        <w:trPr>
          <w:trHeight w:val="442"/>
          <w:jc w:val="center"/>
        </w:trPr>
        <w:tc>
          <w:tcPr>
            <w:tcW w:w="1764" w:type="dxa"/>
            <w:vAlign w:val="center"/>
          </w:tcPr>
          <w:p w14:paraId="71F11260"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85AD16E" w14:textId="77777777" w:rsidR="002B18EE" w:rsidRDefault="002B18EE">
            <w:pPr>
              <w:autoSpaceDE w:val="0"/>
              <w:autoSpaceDN w:val="0"/>
              <w:adjustRightInd w:val="0"/>
              <w:jc w:val="center"/>
              <w:rPr>
                <w:rFonts w:ascii="宋体" w:eastAsia="宋体" w:hAnsi="宋体"/>
                <w:szCs w:val="21"/>
              </w:rPr>
            </w:pPr>
          </w:p>
        </w:tc>
        <w:tc>
          <w:tcPr>
            <w:tcW w:w="1255" w:type="dxa"/>
            <w:vMerge/>
            <w:vAlign w:val="center"/>
          </w:tcPr>
          <w:p w14:paraId="5F2139CF" w14:textId="77777777" w:rsidR="002B18EE" w:rsidRDefault="002B18EE">
            <w:pPr>
              <w:autoSpaceDE w:val="0"/>
              <w:autoSpaceDN w:val="0"/>
              <w:adjustRightInd w:val="0"/>
              <w:jc w:val="center"/>
              <w:rPr>
                <w:rFonts w:ascii="宋体" w:eastAsia="宋体" w:hAnsi="宋体"/>
                <w:szCs w:val="21"/>
              </w:rPr>
            </w:pPr>
          </w:p>
        </w:tc>
        <w:tc>
          <w:tcPr>
            <w:tcW w:w="1493" w:type="dxa"/>
            <w:gridSpan w:val="3"/>
            <w:vAlign w:val="center"/>
          </w:tcPr>
          <w:p w14:paraId="18B393AB"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3C34B5F4" w14:textId="77777777" w:rsidR="002B18EE" w:rsidRDefault="002B18EE">
            <w:pPr>
              <w:autoSpaceDE w:val="0"/>
              <w:autoSpaceDN w:val="0"/>
              <w:adjustRightInd w:val="0"/>
              <w:jc w:val="center"/>
              <w:rPr>
                <w:rFonts w:ascii="宋体" w:eastAsia="宋体" w:hAnsi="宋体"/>
                <w:b/>
                <w:bCs/>
                <w:szCs w:val="21"/>
              </w:rPr>
            </w:pPr>
          </w:p>
        </w:tc>
      </w:tr>
      <w:tr w:rsidR="002B18EE" w14:paraId="2F8CD1CD" w14:textId="77777777">
        <w:trPr>
          <w:trHeight w:val="442"/>
          <w:jc w:val="center"/>
        </w:trPr>
        <w:tc>
          <w:tcPr>
            <w:tcW w:w="1764" w:type="dxa"/>
            <w:vAlign w:val="center"/>
          </w:tcPr>
          <w:p w14:paraId="09175EC9"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09BFC04" w14:textId="77777777" w:rsidR="002B18EE" w:rsidRDefault="002B18EE">
            <w:pPr>
              <w:autoSpaceDE w:val="0"/>
              <w:autoSpaceDN w:val="0"/>
              <w:adjustRightInd w:val="0"/>
              <w:jc w:val="center"/>
              <w:rPr>
                <w:rFonts w:ascii="宋体" w:eastAsia="宋体" w:hAnsi="宋体"/>
                <w:szCs w:val="21"/>
              </w:rPr>
            </w:pPr>
          </w:p>
        </w:tc>
        <w:tc>
          <w:tcPr>
            <w:tcW w:w="1255" w:type="dxa"/>
            <w:vMerge/>
            <w:vAlign w:val="center"/>
          </w:tcPr>
          <w:p w14:paraId="5B200BBB" w14:textId="77777777" w:rsidR="002B18EE" w:rsidRDefault="002B18EE">
            <w:pPr>
              <w:autoSpaceDE w:val="0"/>
              <w:autoSpaceDN w:val="0"/>
              <w:adjustRightInd w:val="0"/>
              <w:jc w:val="center"/>
              <w:rPr>
                <w:rFonts w:ascii="宋体" w:eastAsia="宋体" w:hAnsi="宋体"/>
                <w:szCs w:val="21"/>
              </w:rPr>
            </w:pPr>
          </w:p>
        </w:tc>
        <w:tc>
          <w:tcPr>
            <w:tcW w:w="1493" w:type="dxa"/>
            <w:gridSpan w:val="3"/>
            <w:vAlign w:val="center"/>
          </w:tcPr>
          <w:p w14:paraId="776EDC72"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30C079C" w14:textId="77777777" w:rsidR="002B18EE" w:rsidRDefault="002B18EE">
            <w:pPr>
              <w:autoSpaceDE w:val="0"/>
              <w:autoSpaceDN w:val="0"/>
              <w:adjustRightInd w:val="0"/>
              <w:jc w:val="center"/>
              <w:rPr>
                <w:rFonts w:ascii="宋体" w:eastAsia="宋体" w:hAnsi="宋体"/>
                <w:b/>
                <w:bCs/>
                <w:szCs w:val="21"/>
              </w:rPr>
            </w:pPr>
          </w:p>
        </w:tc>
      </w:tr>
      <w:tr w:rsidR="002B18EE" w14:paraId="53CD1E46" w14:textId="77777777">
        <w:trPr>
          <w:trHeight w:val="462"/>
          <w:jc w:val="center"/>
        </w:trPr>
        <w:tc>
          <w:tcPr>
            <w:tcW w:w="1764" w:type="dxa"/>
            <w:vAlign w:val="center"/>
          </w:tcPr>
          <w:p w14:paraId="48596F21"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A090DAC" w14:textId="77777777" w:rsidR="002B18EE" w:rsidRDefault="002B18EE">
            <w:pPr>
              <w:autoSpaceDE w:val="0"/>
              <w:autoSpaceDN w:val="0"/>
              <w:adjustRightInd w:val="0"/>
              <w:jc w:val="center"/>
              <w:rPr>
                <w:rFonts w:ascii="宋体" w:eastAsia="宋体" w:hAnsi="宋体"/>
                <w:szCs w:val="21"/>
              </w:rPr>
            </w:pPr>
          </w:p>
        </w:tc>
        <w:tc>
          <w:tcPr>
            <w:tcW w:w="1255" w:type="dxa"/>
            <w:vMerge/>
            <w:vAlign w:val="center"/>
          </w:tcPr>
          <w:p w14:paraId="385E3A4E" w14:textId="77777777" w:rsidR="002B18EE" w:rsidRDefault="002B18EE">
            <w:pPr>
              <w:autoSpaceDE w:val="0"/>
              <w:autoSpaceDN w:val="0"/>
              <w:adjustRightInd w:val="0"/>
              <w:jc w:val="center"/>
              <w:rPr>
                <w:rFonts w:ascii="宋体" w:eastAsia="宋体" w:hAnsi="宋体"/>
                <w:szCs w:val="21"/>
              </w:rPr>
            </w:pPr>
          </w:p>
        </w:tc>
        <w:tc>
          <w:tcPr>
            <w:tcW w:w="1493" w:type="dxa"/>
            <w:gridSpan w:val="3"/>
            <w:vAlign w:val="center"/>
          </w:tcPr>
          <w:p w14:paraId="11EF8C5E"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2DE8B74F" w14:textId="77777777" w:rsidR="002B18EE" w:rsidRDefault="002B18EE">
            <w:pPr>
              <w:autoSpaceDE w:val="0"/>
              <w:autoSpaceDN w:val="0"/>
              <w:adjustRightInd w:val="0"/>
              <w:jc w:val="center"/>
              <w:rPr>
                <w:rFonts w:ascii="宋体" w:eastAsia="宋体" w:hAnsi="宋体"/>
                <w:b/>
                <w:bCs/>
                <w:szCs w:val="21"/>
              </w:rPr>
            </w:pPr>
          </w:p>
        </w:tc>
      </w:tr>
      <w:tr w:rsidR="002B18EE" w14:paraId="0B958D63" w14:textId="77777777">
        <w:trPr>
          <w:trHeight w:val="442"/>
          <w:jc w:val="center"/>
        </w:trPr>
        <w:tc>
          <w:tcPr>
            <w:tcW w:w="1764" w:type="dxa"/>
            <w:vAlign w:val="center"/>
          </w:tcPr>
          <w:p w14:paraId="7F0F55B1"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A576795" w14:textId="77777777" w:rsidR="002B18EE" w:rsidRDefault="002B18EE">
            <w:pPr>
              <w:autoSpaceDE w:val="0"/>
              <w:autoSpaceDN w:val="0"/>
              <w:adjustRightInd w:val="0"/>
              <w:jc w:val="center"/>
              <w:rPr>
                <w:rFonts w:ascii="宋体" w:eastAsia="宋体" w:hAnsi="宋体"/>
                <w:szCs w:val="21"/>
              </w:rPr>
            </w:pPr>
          </w:p>
        </w:tc>
        <w:tc>
          <w:tcPr>
            <w:tcW w:w="1255" w:type="dxa"/>
            <w:vMerge/>
            <w:vAlign w:val="center"/>
          </w:tcPr>
          <w:p w14:paraId="562D7168" w14:textId="77777777" w:rsidR="002B18EE" w:rsidRDefault="002B18EE">
            <w:pPr>
              <w:autoSpaceDE w:val="0"/>
              <w:autoSpaceDN w:val="0"/>
              <w:adjustRightInd w:val="0"/>
              <w:jc w:val="center"/>
              <w:rPr>
                <w:rFonts w:ascii="宋体" w:eastAsia="宋体" w:hAnsi="宋体"/>
                <w:szCs w:val="21"/>
              </w:rPr>
            </w:pPr>
          </w:p>
        </w:tc>
        <w:tc>
          <w:tcPr>
            <w:tcW w:w="1493" w:type="dxa"/>
            <w:gridSpan w:val="3"/>
            <w:vAlign w:val="center"/>
          </w:tcPr>
          <w:p w14:paraId="2864780D"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315E5953" w14:textId="77777777" w:rsidR="002B18EE" w:rsidRDefault="002B18EE">
            <w:pPr>
              <w:autoSpaceDE w:val="0"/>
              <w:autoSpaceDN w:val="0"/>
              <w:adjustRightInd w:val="0"/>
              <w:jc w:val="center"/>
              <w:rPr>
                <w:rFonts w:ascii="宋体" w:eastAsia="宋体" w:hAnsi="宋体"/>
                <w:b/>
                <w:bCs/>
                <w:szCs w:val="21"/>
              </w:rPr>
            </w:pPr>
          </w:p>
        </w:tc>
      </w:tr>
      <w:tr w:rsidR="002B18EE" w14:paraId="609C26E9" w14:textId="77777777">
        <w:trPr>
          <w:trHeight w:val="2442"/>
          <w:jc w:val="center"/>
        </w:trPr>
        <w:tc>
          <w:tcPr>
            <w:tcW w:w="1764" w:type="dxa"/>
            <w:vAlign w:val="center"/>
          </w:tcPr>
          <w:p w14:paraId="035DC657"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F8EB3FF" w14:textId="77777777" w:rsidR="002B18EE" w:rsidRDefault="002B18EE">
            <w:pPr>
              <w:autoSpaceDE w:val="0"/>
              <w:autoSpaceDN w:val="0"/>
              <w:adjustRightInd w:val="0"/>
              <w:rPr>
                <w:rFonts w:ascii="宋体" w:eastAsia="宋体" w:hAnsi="宋体"/>
                <w:b/>
                <w:bCs/>
                <w:szCs w:val="21"/>
              </w:rPr>
            </w:pPr>
          </w:p>
        </w:tc>
      </w:tr>
      <w:tr w:rsidR="002B18EE" w14:paraId="64878AC0" w14:textId="77777777">
        <w:trPr>
          <w:trHeight w:val="1072"/>
          <w:jc w:val="center"/>
        </w:trPr>
        <w:tc>
          <w:tcPr>
            <w:tcW w:w="1764" w:type="dxa"/>
            <w:vAlign w:val="center"/>
          </w:tcPr>
          <w:p w14:paraId="618D9A59" w14:textId="77777777" w:rsidR="002B18EE" w:rsidRDefault="00BF702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10674325" w14:textId="77777777" w:rsidR="002B18EE" w:rsidRDefault="002B18EE">
            <w:pPr>
              <w:autoSpaceDE w:val="0"/>
              <w:autoSpaceDN w:val="0"/>
              <w:adjustRightInd w:val="0"/>
              <w:jc w:val="left"/>
              <w:rPr>
                <w:rFonts w:ascii="宋体" w:eastAsia="宋体" w:hAnsi="宋体"/>
                <w:szCs w:val="21"/>
              </w:rPr>
            </w:pPr>
          </w:p>
        </w:tc>
      </w:tr>
    </w:tbl>
    <w:p w14:paraId="3EE2DD50" w14:textId="77777777" w:rsidR="002B18EE" w:rsidRDefault="002B18EE">
      <w:pPr>
        <w:adjustRightInd w:val="0"/>
        <w:spacing w:line="400" w:lineRule="exact"/>
        <w:ind w:firstLineChars="175" w:firstLine="420"/>
        <w:jc w:val="left"/>
        <w:rPr>
          <w:rFonts w:ascii="宋体" w:eastAsia="宋体" w:hAnsi="宋体"/>
          <w:sz w:val="24"/>
        </w:rPr>
      </w:pPr>
    </w:p>
    <w:p w14:paraId="20511FAE" w14:textId="77777777" w:rsidR="002B18EE" w:rsidRDefault="00BF702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33912FA" w14:textId="77777777" w:rsidR="002B18EE" w:rsidRDefault="00BF702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F99E693" w14:textId="77777777" w:rsidR="002B18EE" w:rsidRDefault="00BF702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6E2F6280" w14:textId="77777777" w:rsidR="002B18EE" w:rsidRDefault="00BF7020">
      <w:pPr>
        <w:rPr>
          <w:rFonts w:ascii="宋体" w:eastAsia="宋体" w:hAnsi="宋体"/>
        </w:rPr>
      </w:pPr>
      <w:r>
        <w:rPr>
          <w:rFonts w:ascii="宋体" w:eastAsia="宋体" w:hAnsi="宋体"/>
        </w:rPr>
        <w:br w:type="page"/>
      </w:r>
    </w:p>
    <w:p w14:paraId="2AE2C52F" w14:textId="77777777" w:rsidR="002B18EE" w:rsidRDefault="00BF702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58B35924" w14:textId="77777777" w:rsidR="002B18EE" w:rsidRDefault="002B18EE">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2B18EE" w14:paraId="602C645E" w14:textId="77777777">
        <w:trPr>
          <w:cantSplit/>
          <w:trHeight w:val="600"/>
          <w:jc w:val="center"/>
        </w:trPr>
        <w:tc>
          <w:tcPr>
            <w:tcW w:w="842" w:type="dxa"/>
            <w:tcBorders>
              <w:top w:val="single" w:sz="4" w:space="0" w:color="auto"/>
            </w:tcBorders>
            <w:vAlign w:val="center"/>
          </w:tcPr>
          <w:p w14:paraId="736F9557" w14:textId="77777777" w:rsidR="002B18EE" w:rsidRDefault="00BF702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AC10D97" w14:textId="77777777" w:rsidR="002B18EE" w:rsidRDefault="00BF702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B330B61" w14:textId="77777777" w:rsidR="002B18EE" w:rsidRDefault="00BF702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70488AE9" w14:textId="77777777" w:rsidR="002B18EE" w:rsidRDefault="00BF702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2A060475" w14:textId="77777777" w:rsidR="002B18EE" w:rsidRDefault="00BF702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43E5C110" w14:textId="77777777" w:rsidR="002B18EE" w:rsidRDefault="00BF702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2B18EE" w14:paraId="33F9E330" w14:textId="77777777">
        <w:trPr>
          <w:cantSplit/>
          <w:trHeight w:val="600"/>
          <w:jc w:val="center"/>
        </w:trPr>
        <w:tc>
          <w:tcPr>
            <w:tcW w:w="842" w:type="dxa"/>
            <w:vAlign w:val="center"/>
          </w:tcPr>
          <w:p w14:paraId="22135705" w14:textId="77777777" w:rsidR="002B18EE" w:rsidRDefault="002B18EE">
            <w:pPr>
              <w:spacing w:line="400" w:lineRule="exact"/>
              <w:jc w:val="center"/>
              <w:rPr>
                <w:rFonts w:ascii="宋体" w:eastAsia="宋体" w:hAnsi="宋体" w:cs="Arial"/>
              </w:rPr>
            </w:pPr>
          </w:p>
        </w:tc>
        <w:tc>
          <w:tcPr>
            <w:tcW w:w="1681" w:type="dxa"/>
            <w:vAlign w:val="center"/>
          </w:tcPr>
          <w:p w14:paraId="5AFE31BB" w14:textId="77777777" w:rsidR="002B18EE" w:rsidRDefault="002B18EE">
            <w:pPr>
              <w:spacing w:line="400" w:lineRule="exact"/>
              <w:jc w:val="center"/>
              <w:rPr>
                <w:rFonts w:ascii="宋体" w:eastAsia="宋体" w:hAnsi="宋体" w:cs="Arial"/>
              </w:rPr>
            </w:pPr>
          </w:p>
        </w:tc>
        <w:tc>
          <w:tcPr>
            <w:tcW w:w="1541" w:type="dxa"/>
            <w:vAlign w:val="center"/>
          </w:tcPr>
          <w:p w14:paraId="64C6C7BF" w14:textId="77777777" w:rsidR="002B18EE" w:rsidRDefault="002B18EE">
            <w:pPr>
              <w:spacing w:line="400" w:lineRule="exact"/>
              <w:jc w:val="center"/>
              <w:rPr>
                <w:rFonts w:ascii="宋体" w:eastAsia="宋体" w:hAnsi="宋体" w:cs="Arial"/>
              </w:rPr>
            </w:pPr>
          </w:p>
        </w:tc>
        <w:tc>
          <w:tcPr>
            <w:tcW w:w="1519" w:type="dxa"/>
            <w:vAlign w:val="center"/>
          </w:tcPr>
          <w:p w14:paraId="38E9CB0C" w14:textId="77777777" w:rsidR="002B18EE" w:rsidRDefault="002B18EE">
            <w:pPr>
              <w:spacing w:line="400" w:lineRule="exact"/>
              <w:jc w:val="center"/>
              <w:rPr>
                <w:rFonts w:ascii="宋体" w:eastAsia="宋体" w:hAnsi="宋体" w:cs="Arial"/>
              </w:rPr>
            </w:pPr>
          </w:p>
        </w:tc>
        <w:tc>
          <w:tcPr>
            <w:tcW w:w="1559" w:type="dxa"/>
            <w:vAlign w:val="center"/>
          </w:tcPr>
          <w:p w14:paraId="7C1F4AF8"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578C1476" w14:textId="77777777" w:rsidR="002B18EE" w:rsidRDefault="002B18EE">
            <w:pPr>
              <w:spacing w:line="400" w:lineRule="exact"/>
              <w:jc w:val="center"/>
              <w:rPr>
                <w:rFonts w:ascii="宋体" w:eastAsia="宋体" w:hAnsi="宋体" w:cs="Arial"/>
              </w:rPr>
            </w:pPr>
          </w:p>
        </w:tc>
      </w:tr>
      <w:tr w:rsidR="002B18EE" w14:paraId="01787830" w14:textId="77777777">
        <w:trPr>
          <w:cantSplit/>
          <w:trHeight w:val="600"/>
          <w:jc w:val="center"/>
        </w:trPr>
        <w:tc>
          <w:tcPr>
            <w:tcW w:w="842" w:type="dxa"/>
            <w:vAlign w:val="center"/>
          </w:tcPr>
          <w:p w14:paraId="148D66A2" w14:textId="77777777" w:rsidR="002B18EE" w:rsidRDefault="002B18EE">
            <w:pPr>
              <w:spacing w:line="400" w:lineRule="exact"/>
              <w:jc w:val="center"/>
              <w:rPr>
                <w:rFonts w:ascii="宋体" w:eastAsia="宋体" w:hAnsi="宋体" w:cs="Arial"/>
              </w:rPr>
            </w:pPr>
          </w:p>
        </w:tc>
        <w:tc>
          <w:tcPr>
            <w:tcW w:w="1681" w:type="dxa"/>
            <w:vAlign w:val="center"/>
          </w:tcPr>
          <w:p w14:paraId="0FA6FF30" w14:textId="77777777" w:rsidR="002B18EE" w:rsidRDefault="002B18EE">
            <w:pPr>
              <w:spacing w:line="400" w:lineRule="exact"/>
              <w:jc w:val="center"/>
              <w:rPr>
                <w:rFonts w:ascii="宋体" w:eastAsia="宋体" w:hAnsi="宋体" w:cs="Arial"/>
              </w:rPr>
            </w:pPr>
          </w:p>
        </w:tc>
        <w:tc>
          <w:tcPr>
            <w:tcW w:w="1541" w:type="dxa"/>
            <w:vAlign w:val="center"/>
          </w:tcPr>
          <w:p w14:paraId="14989FF8" w14:textId="77777777" w:rsidR="002B18EE" w:rsidRDefault="002B18EE">
            <w:pPr>
              <w:spacing w:line="400" w:lineRule="exact"/>
              <w:jc w:val="center"/>
              <w:rPr>
                <w:rFonts w:ascii="宋体" w:eastAsia="宋体" w:hAnsi="宋体" w:cs="Arial"/>
              </w:rPr>
            </w:pPr>
          </w:p>
        </w:tc>
        <w:tc>
          <w:tcPr>
            <w:tcW w:w="1519" w:type="dxa"/>
            <w:vAlign w:val="center"/>
          </w:tcPr>
          <w:p w14:paraId="3E3DA42B" w14:textId="77777777" w:rsidR="002B18EE" w:rsidRDefault="002B18EE">
            <w:pPr>
              <w:spacing w:line="400" w:lineRule="exact"/>
              <w:jc w:val="center"/>
              <w:rPr>
                <w:rFonts w:ascii="宋体" w:eastAsia="宋体" w:hAnsi="宋体" w:cs="Arial"/>
              </w:rPr>
            </w:pPr>
          </w:p>
        </w:tc>
        <w:tc>
          <w:tcPr>
            <w:tcW w:w="1559" w:type="dxa"/>
            <w:vAlign w:val="center"/>
          </w:tcPr>
          <w:p w14:paraId="5DCFCC80"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07E54443" w14:textId="77777777" w:rsidR="002B18EE" w:rsidRDefault="002B18EE">
            <w:pPr>
              <w:spacing w:line="400" w:lineRule="exact"/>
              <w:jc w:val="center"/>
              <w:rPr>
                <w:rFonts w:ascii="宋体" w:eastAsia="宋体" w:hAnsi="宋体" w:cs="Arial"/>
              </w:rPr>
            </w:pPr>
          </w:p>
        </w:tc>
      </w:tr>
      <w:tr w:rsidR="002B18EE" w14:paraId="3E72E22E" w14:textId="77777777">
        <w:trPr>
          <w:cantSplit/>
          <w:trHeight w:val="600"/>
          <w:jc w:val="center"/>
        </w:trPr>
        <w:tc>
          <w:tcPr>
            <w:tcW w:w="842" w:type="dxa"/>
            <w:vAlign w:val="center"/>
          </w:tcPr>
          <w:p w14:paraId="05A7859C" w14:textId="77777777" w:rsidR="002B18EE" w:rsidRDefault="002B18EE">
            <w:pPr>
              <w:spacing w:line="400" w:lineRule="exact"/>
              <w:jc w:val="center"/>
              <w:rPr>
                <w:rFonts w:ascii="宋体" w:eastAsia="宋体" w:hAnsi="宋体" w:cs="Arial"/>
              </w:rPr>
            </w:pPr>
          </w:p>
        </w:tc>
        <w:tc>
          <w:tcPr>
            <w:tcW w:w="1681" w:type="dxa"/>
            <w:vAlign w:val="center"/>
          </w:tcPr>
          <w:p w14:paraId="06BD5FAF" w14:textId="77777777" w:rsidR="002B18EE" w:rsidRDefault="002B18EE">
            <w:pPr>
              <w:spacing w:line="400" w:lineRule="exact"/>
              <w:jc w:val="center"/>
              <w:rPr>
                <w:rFonts w:ascii="宋体" w:eastAsia="宋体" w:hAnsi="宋体" w:cs="Arial"/>
              </w:rPr>
            </w:pPr>
          </w:p>
        </w:tc>
        <w:tc>
          <w:tcPr>
            <w:tcW w:w="1541" w:type="dxa"/>
            <w:vAlign w:val="center"/>
          </w:tcPr>
          <w:p w14:paraId="2A0C696A" w14:textId="77777777" w:rsidR="002B18EE" w:rsidRDefault="002B18EE">
            <w:pPr>
              <w:spacing w:line="400" w:lineRule="exact"/>
              <w:jc w:val="center"/>
              <w:rPr>
                <w:rFonts w:ascii="宋体" w:eastAsia="宋体" w:hAnsi="宋体" w:cs="Arial"/>
              </w:rPr>
            </w:pPr>
          </w:p>
        </w:tc>
        <w:tc>
          <w:tcPr>
            <w:tcW w:w="1519" w:type="dxa"/>
            <w:vAlign w:val="center"/>
          </w:tcPr>
          <w:p w14:paraId="3934E1DA" w14:textId="77777777" w:rsidR="002B18EE" w:rsidRDefault="002B18EE">
            <w:pPr>
              <w:spacing w:line="400" w:lineRule="exact"/>
              <w:jc w:val="center"/>
              <w:rPr>
                <w:rFonts w:ascii="宋体" w:eastAsia="宋体" w:hAnsi="宋体" w:cs="Arial"/>
              </w:rPr>
            </w:pPr>
          </w:p>
        </w:tc>
        <w:tc>
          <w:tcPr>
            <w:tcW w:w="1559" w:type="dxa"/>
            <w:vAlign w:val="center"/>
          </w:tcPr>
          <w:p w14:paraId="3CC94C26"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117B337C" w14:textId="77777777" w:rsidR="002B18EE" w:rsidRDefault="002B18EE">
            <w:pPr>
              <w:spacing w:line="400" w:lineRule="exact"/>
              <w:jc w:val="center"/>
              <w:rPr>
                <w:rFonts w:ascii="宋体" w:eastAsia="宋体" w:hAnsi="宋体" w:cs="Arial"/>
              </w:rPr>
            </w:pPr>
          </w:p>
        </w:tc>
      </w:tr>
      <w:tr w:rsidR="002B18EE" w14:paraId="22A4BF67" w14:textId="77777777">
        <w:trPr>
          <w:cantSplit/>
          <w:trHeight w:val="600"/>
          <w:jc w:val="center"/>
        </w:trPr>
        <w:tc>
          <w:tcPr>
            <w:tcW w:w="842" w:type="dxa"/>
            <w:vAlign w:val="center"/>
          </w:tcPr>
          <w:p w14:paraId="585BD926"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56A669DC"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4937FBB5" w14:textId="77777777" w:rsidR="002B18EE" w:rsidRDefault="002B18EE">
            <w:pPr>
              <w:spacing w:line="400" w:lineRule="exact"/>
              <w:jc w:val="center"/>
              <w:rPr>
                <w:rFonts w:ascii="宋体" w:eastAsia="宋体" w:hAnsi="宋体" w:cs="Arial"/>
              </w:rPr>
            </w:pPr>
          </w:p>
        </w:tc>
        <w:tc>
          <w:tcPr>
            <w:tcW w:w="1519" w:type="dxa"/>
            <w:vAlign w:val="center"/>
          </w:tcPr>
          <w:p w14:paraId="03C01FFB" w14:textId="77777777" w:rsidR="002B18EE" w:rsidRDefault="002B18EE">
            <w:pPr>
              <w:spacing w:line="400" w:lineRule="exact"/>
              <w:jc w:val="center"/>
              <w:rPr>
                <w:rFonts w:ascii="宋体" w:eastAsia="宋体" w:hAnsi="宋体" w:cs="Arial"/>
              </w:rPr>
            </w:pPr>
          </w:p>
        </w:tc>
        <w:tc>
          <w:tcPr>
            <w:tcW w:w="1559" w:type="dxa"/>
            <w:vAlign w:val="center"/>
          </w:tcPr>
          <w:p w14:paraId="7C978FC2"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5D7312CA" w14:textId="77777777" w:rsidR="002B18EE" w:rsidRDefault="002B18EE">
            <w:pPr>
              <w:spacing w:line="400" w:lineRule="exact"/>
              <w:jc w:val="center"/>
              <w:rPr>
                <w:rFonts w:ascii="宋体" w:eastAsia="宋体" w:hAnsi="宋体" w:cs="Arial"/>
              </w:rPr>
            </w:pPr>
          </w:p>
        </w:tc>
      </w:tr>
      <w:tr w:rsidR="002B18EE" w14:paraId="09505711" w14:textId="77777777">
        <w:trPr>
          <w:cantSplit/>
          <w:trHeight w:val="600"/>
          <w:jc w:val="center"/>
        </w:trPr>
        <w:tc>
          <w:tcPr>
            <w:tcW w:w="842" w:type="dxa"/>
            <w:vAlign w:val="center"/>
          </w:tcPr>
          <w:p w14:paraId="254F9B1A"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79FDEF43"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1DD0CDBC" w14:textId="77777777" w:rsidR="002B18EE" w:rsidRDefault="002B18EE">
            <w:pPr>
              <w:spacing w:line="400" w:lineRule="exact"/>
              <w:jc w:val="center"/>
              <w:rPr>
                <w:rFonts w:ascii="宋体" w:eastAsia="宋体" w:hAnsi="宋体" w:cs="Arial"/>
              </w:rPr>
            </w:pPr>
          </w:p>
        </w:tc>
        <w:tc>
          <w:tcPr>
            <w:tcW w:w="1519" w:type="dxa"/>
            <w:vAlign w:val="center"/>
          </w:tcPr>
          <w:p w14:paraId="6E716A74" w14:textId="77777777" w:rsidR="002B18EE" w:rsidRDefault="002B18EE">
            <w:pPr>
              <w:spacing w:line="400" w:lineRule="exact"/>
              <w:jc w:val="center"/>
              <w:rPr>
                <w:rFonts w:ascii="宋体" w:eastAsia="宋体" w:hAnsi="宋体" w:cs="Arial"/>
              </w:rPr>
            </w:pPr>
          </w:p>
        </w:tc>
        <w:tc>
          <w:tcPr>
            <w:tcW w:w="1559" w:type="dxa"/>
            <w:vAlign w:val="center"/>
          </w:tcPr>
          <w:p w14:paraId="100DD715"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7E010CAD" w14:textId="77777777" w:rsidR="002B18EE" w:rsidRDefault="002B18EE">
            <w:pPr>
              <w:spacing w:line="400" w:lineRule="exact"/>
              <w:jc w:val="center"/>
              <w:rPr>
                <w:rFonts w:ascii="宋体" w:eastAsia="宋体" w:hAnsi="宋体" w:cs="Arial"/>
              </w:rPr>
            </w:pPr>
          </w:p>
        </w:tc>
      </w:tr>
      <w:tr w:rsidR="002B18EE" w14:paraId="4A2DFF67" w14:textId="77777777">
        <w:trPr>
          <w:cantSplit/>
          <w:trHeight w:val="600"/>
          <w:jc w:val="center"/>
        </w:trPr>
        <w:tc>
          <w:tcPr>
            <w:tcW w:w="842" w:type="dxa"/>
            <w:vAlign w:val="center"/>
          </w:tcPr>
          <w:p w14:paraId="6A28D15C"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3AF49A60"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54D33A8D" w14:textId="77777777" w:rsidR="002B18EE" w:rsidRDefault="002B18EE">
            <w:pPr>
              <w:spacing w:line="400" w:lineRule="exact"/>
              <w:jc w:val="center"/>
              <w:rPr>
                <w:rFonts w:ascii="宋体" w:eastAsia="宋体" w:hAnsi="宋体" w:cs="Arial"/>
              </w:rPr>
            </w:pPr>
          </w:p>
        </w:tc>
        <w:tc>
          <w:tcPr>
            <w:tcW w:w="1519" w:type="dxa"/>
            <w:vAlign w:val="center"/>
          </w:tcPr>
          <w:p w14:paraId="467A1FB8" w14:textId="77777777" w:rsidR="002B18EE" w:rsidRDefault="002B18EE">
            <w:pPr>
              <w:spacing w:line="400" w:lineRule="exact"/>
              <w:jc w:val="center"/>
              <w:rPr>
                <w:rFonts w:ascii="宋体" w:eastAsia="宋体" w:hAnsi="宋体" w:cs="Arial"/>
              </w:rPr>
            </w:pPr>
          </w:p>
        </w:tc>
        <w:tc>
          <w:tcPr>
            <w:tcW w:w="1559" w:type="dxa"/>
            <w:vAlign w:val="center"/>
          </w:tcPr>
          <w:p w14:paraId="561FB048"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18BA9D37" w14:textId="77777777" w:rsidR="002B18EE" w:rsidRDefault="002B18EE">
            <w:pPr>
              <w:spacing w:line="400" w:lineRule="exact"/>
              <w:jc w:val="center"/>
              <w:rPr>
                <w:rFonts w:ascii="宋体" w:eastAsia="宋体" w:hAnsi="宋体" w:cs="Arial"/>
              </w:rPr>
            </w:pPr>
          </w:p>
        </w:tc>
      </w:tr>
      <w:tr w:rsidR="002B18EE" w14:paraId="5FD0D2D1" w14:textId="77777777">
        <w:trPr>
          <w:cantSplit/>
          <w:trHeight w:val="600"/>
          <w:jc w:val="center"/>
        </w:trPr>
        <w:tc>
          <w:tcPr>
            <w:tcW w:w="842" w:type="dxa"/>
            <w:vAlign w:val="center"/>
          </w:tcPr>
          <w:p w14:paraId="61ABE3A3"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1A48E086"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78DA3544" w14:textId="77777777" w:rsidR="002B18EE" w:rsidRDefault="002B18EE">
            <w:pPr>
              <w:spacing w:line="400" w:lineRule="exact"/>
              <w:jc w:val="center"/>
              <w:rPr>
                <w:rFonts w:ascii="宋体" w:eastAsia="宋体" w:hAnsi="宋体" w:cs="Arial"/>
              </w:rPr>
            </w:pPr>
          </w:p>
        </w:tc>
        <w:tc>
          <w:tcPr>
            <w:tcW w:w="1519" w:type="dxa"/>
            <w:vAlign w:val="center"/>
          </w:tcPr>
          <w:p w14:paraId="663A6192" w14:textId="77777777" w:rsidR="002B18EE" w:rsidRDefault="002B18EE">
            <w:pPr>
              <w:spacing w:line="400" w:lineRule="exact"/>
              <w:jc w:val="center"/>
              <w:rPr>
                <w:rFonts w:ascii="宋体" w:eastAsia="宋体" w:hAnsi="宋体" w:cs="Arial"/>
              </w:rPr>
            </w:pPr>
          </w:p>
        </w:tc>
        <w:tc>
          <w:tcPr>
            <w:tcW w:w="1559" w:type="dxa"/>
            <w:vAlign w:val="center"/>
          </w:tcPr>
          <w:p w14:paraId="68BDFF38"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5BF4F7BC" w14:textId="77777777" w:rsidR="002B18EE" w:rsidRDefault="002B18EE">
            <w:pPr>
              <w:spacing w:line="400" w:lineRule="exact"/>
              <w:jc w:val="center"/>
              <w:rPr>
                <w:rFonts w:ascii="宋体" w:eastAsia="宋体" w:hAnsi="宋体" w:cs="Arial"/>
              </w:rPr>
            </w:pPr>
          </w:p>
        </w:tc>
      </w:tr>
      <w:tr w:rsidR="002B18EE" w14:paraId="00A2FBE0" w14:textId="77777777">
        <w:trPr>
          <w:cantSplit/>
          <w:trHeight w:val="600"/>
          <w:jc w:val="center"/>
        </w:trPr>
        <w:tc>
          <w:tcPr>
            <w:tcW w:w="842" w:type="dxa"/>
            <w:vAlign w:val="center"/>
          </w:tcPr>
          <w:p w14:paraId="69348EDD"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2059A68E"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2A574923" w14:textId="77777777" w:rsidR="002B18EE" w:rsidRDefault="002B18EE">
            <w:pPr>
              <w:spacing w:line="400" w:lineRule="exact"/>
              <w:jc w:val="center"/>
              <w:rPr>
                <w:rFonts w:ascii="宋体" w:eastAsia="宋体" w:hAnsi="宋体" w:cs="Arial"/>
              </w:rPr>
            </w:pPr>
          </w:p>
        </w:tc>
        <w:tc>
          <w:tcPr>
            <w:tcW w:w="1519" w:type="dxa"/>
            <w:vAlign w:val="center"/>
          </w:tcPr>
          <w:p w14:paraId="719D9C5A" w14:textId="77777777" w:rsidR="002B18EE" w:rsidRDefault="002B18EE">
            <w:pPr>
              <w:spacing w:line="400" w:lineRule="exact"/>
              <w:jc w:val="center"/>
              <w:rPr>
                <w:rFonts w:ascii="宋体" w:eastAsia="宋体" w:hAnsi="宋体" w:cs="Arial"/>
              </w:rPr>
            </w:pPr>
          </w:p>
        </w:tc>
        <w:tc>
          <w:tcPr>
            <w:tcW w:w="1559" w:type="dxa"/>
            <w:vAlign w:val="center"/>
          </w:tcPr>
          <w:p w14:paraId="46842454"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56727944" w14:textId="77777777" w:rsidR="002B18EE" w:rsidRDefault="002B18EE">
            <w:pPr>
              <w:spacing w:line="400" w:lineRule="exact"/>
              <w:jc w:val="center"/>
              <w:rPr>
                <w:rFonts w:ascii="宋体" w:eastAsia="宋体" w:hAnsi="宋体" w:cs="Arial"/>
              </w:rPr>
            </w:pPr>
          </w:p>
        </w:tc>
      </w:tr>
      <w:tr w:rsidR="002B18EE" w14:paraId="51F827F1" w14:textId="77777777">
        <w:trPr>
          <w:cantSplit/>
          <w:trHeight w:val="600"/>
          <w:jc w:val="center"/>
        </w:trPr>
        <w:tc>
          <w:tcPr>
            <w:tcW w:w="842" w:type="dxa"/>
            <w:vAlign w:val="center"/>
          </w:tcPr>
          <w:p w14:paraId="07A56F82" w14:textId="77777777" w:rsidR="002B18EE" w:rsidRDefault="002B18EE">
            <w:pPr>
              <w:spacing w:line="400" w:lineRule="exact"/>
              <w:jc w:val="center"/>
              <w:rPr>
                <w:rFonts w:ascii="宋体" w:eastAsia="宋体" w:hAnsi="宋体" w:cs="Arial"/>
              </w:rPr>
            </w:pPr>
          </w:p>
          <w:p w14:paraId="70B38B5E"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32F682E2"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3607DF5C" w14:textId="77777777" w:rsidR="002B18EE" w:rsidRDefault="002B18EE">
            <w:pPr>
              <w:spacing w:line="400" w:lineRule="exact"/>
              <w:jc w:val="center"/>
              <w:rPr>
                <w:rFonts w:ascii="宋体" w:eastAsia="宋体" w:hAnsi="宋体" w:cs="Arial"/>
              </w:rPr>
            </w:pPr>
          </w:p>
        </w:tc>
        <w:tc>
          <w:tcPr>
            <w:tcW w:w="1519" w:type="dxa"/>
            <w:vAlign w:val="center"/>
          </w:tcPr>
          <w:p w14:paraId="67109C4B" w14:textId="77777777" w:rsidR="002B18EE" w:rsidRDefault="002B18EE">
            <w:pPr>
              <w:spacing w:line="400" w:lineRule="exact"/>
              <w:jc w:val="center"/>
              <w:rPr>
                <w:rFonts w:ascii="宋体" w:eastAsia="宋体" w:hAnsi="宋体" w:cs="Arial"/>
              </w:rPr>
            </w:pPr>
          </w:p>
        </w:tc>
        <w:tc>
          <w:tcPr>
            <w:tcW w:w="1559" w:type="dxa"/>
            <w:vAlign w:val="center"/>
          </w:tcPr>
          <w:p w14:paraId="0348DB37"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1D0E8B06" w14:textId="77777777" w:rsidR="002B18EE" w:rsidRDefault="002B18EE">
            <w:pPr>
              <w:spacing w:line="400" w:lineRule="exact"/>
              <w:jc w:val="center"/>
              <w:rPr>
                <w:rFonts w:ascii="宋体" w:eastAsia="宋体" w:hAnsi="宋体" w:cs="Arial"/>
              </w:rPr>
            </w:pPr>
          </w:p>
        </w:tc>
      </w:tr>
      <w:tr w:rsidR="002B18EE" w14:paraId="4C92971F" w14:textId="77777777">
        <w:trPr>
          <w:cantSplit/>
          <w:trHeight w:val="600"/>
          <w:jc w:val="center"/>
        </w:trPr>
        <w:tc>
          <w:tcPr>
            <w:tcW w:w="842" w:type="dxa"/>
            <w:vAlign w:val="center"/>
          </w:tcPr>
          <w:p w14:paraId="38213353"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6CBACAC5"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5501DCAE" w14:textId="77777777" w:rsidR="002B18EE" w:rsidRDefault="002B18EE">
            <w:pPr>
              <w:spacing w:line="400" w:lineRule="exact"/>
              <w:jc w:val="center"/>
              <w:rPr>
                <w:rFonts w:ascii="宋体" w:eastAsia="宋体" w:hAnsi="宋体" w:cs="Arial"/>
              </w:rPr>
            </w:pPr>
          </w:p>
        </w:tc>
        <w:tc>
          <w:tcPr>
            <w:tcW w:w="1519" w:type="dxa"/>
            <w:vAlign w:val="center"/>
          </w:tcPr>
          <w:p w14:paraId="437BD574" w14:textId="77777777" w:rsidR="002B18EE" w:rsidRDefault="002B18EE">
            <w:pPr>
              <w:spacing w:line="400" w:lineRule="exact"/>
              <w:jc w:val="center"/>
              <w:rPr>
                <w:rFonts w:ascii="宋体" w:eastAsia="宋体" w:hAnsi="宋体" w:cs="Arial"/>
              </w:rPr>
            </w:pPr>
          </w:p>
        </w:tc>
        <w:tc>
          <w:tcPr>
            <w:tcW w:w="1559" w:type="dxa"/>
            <w:vAlign w:val="center"/>
          </w:tcPr>
          <w:p w14:paraId="00B89F9B"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45CFB654" w14:textId="77777777" w:rsidR="002B18EE" w:rsidRDefault="002B18EE">
            <w:pPr>
              <w:spacing w:line="400" w:lineRule="exact"/>
              <w:jc w:val="center"/>
              <w:rPr>
                <w:rFonts w:ascii="宋体" w:eastAsia="宋体" w:hAnsi="宋体" w:cs="Arial"/>
              </w:rPr>
            </w:pPr>
          </w:p>
        </w:tc>
      </w:tr>
      <w:tr w:rsidR="002B18EE" w14:paraId="79F4CF81" w14:textId="77777777">
        <w:trPr>
          <w:cantSplit/>
          <w:trHeight w:val="600"/>
          <w:jc w:val="center"/>
        </w:trPr>
        <w:tc>
          <w:tcPr>
            <w:tcW w:w="842" w:type="dxa"/>
            <w:vAlign w:val="center"/>
          </w:tcPr>
          <w:p w14:paraId="2EBC6711"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0CCAB2BF"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57380C5F" w14:textId="77777777" w:rsidR="002B18EE" w:rsidRDefault="002B18EE">
            <w:pPr>
              <w:spacing w:line="400" w:lineRule="exact"/>
              <w:jc w:val="center"/>
              <w:rPr>
                <w:rFonts w:ascii="宋体" w:eastAsia="宋体" w:hAnsi="宋体" w:cs="Arial"/>
              </w:rPr>
            </w:pPr>
          </w:p>
        </w:tc>
        <w:tc>
          <w:tcPr>
            <w:tcW w:w="1519" w:type="dxa"/>
            <w:vAlign w:val="center"/>
          </w:tcPr>
          <w:p w14:paraId="1C3F8130" w14:textId="77777777" w:rsidR="002B18EE" w:rsidRDefault="002B18EE">
            <w:pPr>
              <w:spacing w:line="400" w:lineRule="exact"/>
              <w:jc w:val="center"/>
              <w:rPr>
                <w:rFonts w:ascii="宋体" w:eastAsia="宋体" w:hAnsi="宋体" w:cs="Arial"/>
              </w:rPr>
            </w:pPr>
          </w:p>
        </w:tc>
        <w:tc>
          <w:tcPr>
            <w:tcW w:w="1559" w:type="dxa"/>
            <w:vAlign w:val="center"/>
          </w:tcPr>
          <w:p w14:paraId="4B4BDEC3"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38ADADE4" w14:textId="77777777" w:rsidR="002B18EE" w:rsidRDefault="002B18EE">
            <w:pPr>
              <w:spacing w:line="400" w:lineRule="exact"/>
              <w:jc w:val="center"/>
              <w:rPr>
                <w:rFonts w:ascii="宋体" w:eastAsia="宋体" w:hAnsi="宋体" w:cs="Arial"/>
              </w:rPr>
            </w:pPr>
          </w:p>
        </w:tc>
      </w:tr>
      <w:tr w:rsidR="002B18EE" w14:paraId="01C1B9E1" w14:textId="77777777">
        <w:trPr>
          <w:cantSplit/>
          <w:trHeight w:val="600"/>
          <w:jc w:val="center"/>
        </w:trPr>
        <w:tc>
          <w:tcPr>
            <w:tcW w:w="842" w:type="dxa"/>
            <w:vAlign w:val="center"/>
          </w:tcPr>
          <w:p w14:paraId="3FC9733C" w14:textId="77777777" w:rsidR="002B18EE" w:rsidRDefault="002B18EE">
            <w:pPr>
              <w:spacing w:line="400" w:lineRule="exact"/>
              <w:jc w:val="center"/>
              <w:rPr>
                <w:rFonts w:ascii="宋体" w:eastAsia="宋体" w:hAnsi="宋体" w:cs="Arial"/>
              </w:rPr>
            </w:pPr>
          </w:p>
        </w:tc>
        <w:tc>
          <w:tcPr>
            <w:tcW w:w="1681" w:type="dxa"/>
            <w:tcBorders>
              <w:right w:val="single" w:sz="4" w:space="0" w:color="auto"/>
            </w:tcBorders>
            <w:vAlign w:val="center"/>
          </w:tcPr>
          <w:p w14:paraId="2E56A9E0" w14:textId="77777777" w:rsidR="002B18EE" w:rsidRDefault="002B18EE">
            <w:pPr>
              <w:spacing w:line="400" w:lineRule="exact"/>
              <w:jc w:val="center"/>
              <w:rPr>
                <w:rFonts w:ascii="宋体" w:eastAsia="宋体" w:hAnsi="宋体" w:cs="Arial"/>
              </w:rPr>
            </w:pPr>
          </w:p>
        </w:tc>
        <w:tc>
          <w:tcPr>
            <w:tcW w:w="1541" w:type="dxa"/>
            <w:tcBorders>
              <w:left w:val="single" w:sz="4" w:space="0" w:color="auto"/>
            </w:tcBorders>
            <w:vAlign w:val="center"/>
          </w:tcPr>
          <w:p w14:paraId="4DBFD17D" w14:textId="77777777" w:rsidR="002B18EE" w:rsidRDefault="002B18EE">
            <w:pPr>
              <w:spacing w:line="400" w:lineRule="exact"/>
              <w:jc w:val="center"/>
              <w:rPr>
                <w:rFonts w:ascii="宋体" w:eastAsia="宋体" w:hAnsi="宋体" w:cs="Arial"/>
              </w:rPr>
            </w:pPr>
          </w:p>
        </w:tc>
        <w:tc>
          <w:tcPr>
            <w:tcW w:w="1519" w:type="dxa"/>
            <w:vAlign w:val="center"/>
          </w:tcPr>
          <w:p w14:paraId="52D47D74" w14:textId="77777777" w:rsidR="002B18EE" w:rsidRDefault="002B18EE">
            <w:pPr>
              <w:spacing w:line="400" w:lineRule="exact"/>
              <w:jc w:val="center"/>
              <w:rPr>
                <w:rFonts w:ascii="宋体" w:eastAsia="宋体" w:hAnsi="宋体" w:cs="Arial"/>
              </w:rPr>
            </w:pPr>
          </w:p>
        </w:tc>
        <w:tc>
          <w:tcPr>
            <w:tcW w:w="1559" w:type="dxa"/>
            <w:vAlign w:val="center"/>
          </w:tcPr>
          <w:p w14:paraId="3CDDAB33" w14:textId="77777777" w:rsidR="002B18EE" w:rsidRDefault="002B18EE">
            <w:pPr>
              <w:spacing w:line="400" w:lineRule="exact"/>
              <w:jc w:val="center"/>
              <w:rPr>
                <w:rFonts w:ascii="宋体" w:eastAsia="宋体" w:hAnsi="宋体" w:cs="Arial"/>
              </w:rPr>
            </w:pPr>
          </w:p>
        </w:tc>
        <w:tc>
          <w:tcPr>
            <w:tcW w:w="1272" w:type="dxa"/>
            <w:tcBorders>
              <w:left w:val="single" w:sz="4" w:space="0" w:color="auto"/>
            </w:tcBorders>
            <w:vAlign w:val="center"/>
          </w:tcPr>
          <w:p w14:paraId="1EFD9820" w14:textId="77777777" w:rsidR="002B18EE" w:rsidRDefault="002B18EE">
            <w:pPr>
              <w:spacing w:line="400" w:lineRule="exact"/>
              <w:jc w:val="center"/>
              <w:rPr>
                <w:rFonts w:ascii="宋体" w:eastAsia="宋体" w:hAnsi="宋体" w:cs="Arial"/>
              </w:rPr>
            </w:pPr>
          </w:p>
        </w:tc>
      </w:tr>
    </w:tbl>
    <w:p w14:paraId="00048D56" w14:textId="77777777" w:rsidR="002B18EE" w:rsidRDefault="00BF7020">
      <w:pPr>
        <w:rPr>
          <w:rFonts w:ascii="宋体" w:eastAsia="宋体" w:hAnsi="宋体"/>
        </w:rPr>
      </w:pPr>
      <w:r>
        <w:rPr>
          <w:rFonts w:ascii="宋体" w:eastAsia="宋体" w:hAnsi="宋体"/>
        </w:rPr>
        <w:br w:type="page"/>
      </w:r>
    </w:p>
    <w:p w14:paraId="49AED03F" w14:textId="77777777" w:rsidR="002B18EE" w:rsidRDefault="00BF702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5277CD9B" w14:textId="77777777" w:rsidR="002B18EE" w:rsidRDefault="002B18EE">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2B18EE" w14:paraId="1AF73822" w14:textId="77777777">
        <w:trPr>
          <w:trHeight w:val="600"/>
          <w:jc w:val="center"/>
        </w:trPr>
        <w:tc>
          <w:tcPr>
            <w:tcW w:w="1110" w:type="dxa"/>
            <w:vAlign w:val="center"/>
          </w:tcPr>
          <w:p w14:paraId="5917A2BA" w14:textId="77777777" w:rsidR="002B18EE" w:rsidRDefault="00BF702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7ACA973A" w14:textId="77777777" w:rsidR="002B18EE" w:rsidRDefault="00BF702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9188E38" w14:textId="77777777" w:rsidR="002B18EE" w:rsidRDefault="00BF702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E14E7D0" w14:textId="77777777" w:rsidR="002B18EE" w:rsidRDefault="00BF7020">
            <w:pPr>
              <w:jc w:val="center"/>
              <w:rPr>
                <w:rFonts w:ascii="宋体" w:eastAsia="宋体" w:hAnsi="宋体" w:cs="仿宋"/>
                <w:b/>
                <w:bCs/>
                <w:sz w:val="22"/>
              </w:rPr>
            </w:pPr>
            <w:r>
              <w:rPr>
                <w:rFonts w:ascii="宋体" w:eastAsia="宋体" w:hAnsi="宋体" w:cs="仿宋" w:hint="eastAsia"/>
                <w:b/>
                <w:bCs/>
                <w:sz w:val="22"/>
              </w:rPr>
              <w:t>差异说明</w:t>
            </w:r>
          </w:p>
          <w:p w14:paraId="130DFEDE" w14:textId="77777777" w:rsidR="002B18EE" w:rsidRDefault="00BF7020">
            <w:pPr>
              <w:jc w:val="center"/>
              <w:rPr>
                <w:rFonts w:ascii="宋体" w:eastAsia="宋体" w:hAnsi="宋体" w:cs="仿宋"/>
                <w:b/>
                <w:bCs/>
                <w:sz w:val="22"/>
              </w:rPr>
            </w:pPr>
            <w:r>
              <w:rPr>
                <w:rFonts w:ascii="宋体" w:eastAsia="宋体" w:hAnsi="宋体" w:cs="仿宋" w:hint="eastAsia"/>
                <w:b/>
                <w:bCs/>
                <w:sz w:val="22"/>
              </w:rPr>
              <w:t>（若有）</w:t>
            </w:r>
          </w:p>
        </w:tc>
      </w:tr>
      <w:tr w:rsidR="002B18EE" w14:paraId="1FAB101E" w14:textId="77777777">
        <w:trPr>
          <w:trHeight w:val="600"/>
          <w:jc w:val="center"/>
        </w:trPr>
        <w:tc>
          <w:tcPr>
            <w:tcW w:w="1110" w:type="dxa"/>
            <w:vAlign w:val="center"/>
          </w:tcPr>
          <w:p w14:paraId="19312DA5" w14:textId="77777777" w:rsidR="002B18EE" w:rsidRDefault="002B18EE">
            <w:pPr>
              <w:pStyle w:val="afb"/>
              <w:jc w:val="center"/>
              <w:rPr>
                <w:rFonts w:ascii="宋体" w:eastAsia="宋体" w:hAnsi="宋体" w:cs="仿宋"/>
                <w:sz w:val="21"/>
                <w:szCs w:val="21"/>
              </w:rPr>
            </w:pPr>
          </w:p>
        </w:tc>
        <w:tc>
          <w:tcPr>
            <w:tcW w:w="2982" w:type="dxa"/>
            <w:vAlign w:val="center"/>
          </w:tcPr>
          <w:p w14:paraId="0EB0DCC0" w14:textId="77777777" w:rsidR="002B18EE" w:rsidRDefault="002B18EE">
            <w:pPr>
              <w:pStyle w:val="afb"/>
              <w:spacing w:line="360" w:lineRule="auto"/>
              <w:jc w:val="center"/>
              <w:rPr>
                <w:rFonts w:ascii="宋体" w:eastAsia="宋体" w:hAnsi="宋体" w:cs="仿宋"/>
                <w:sz w:val="21"/>
                <w:szCs w:val="21"/>
              </w:rPr>
            </w:pPr>
          </w:p>
        </w:tc>
        <w:tc>
          <w:tcPr>
            <w:tcW w:w="3180" w:type="dxa"/>
            <w:vAlign w:val="center"/>
          </w:tcPr>
          <w:p w14:paraId="32116201" w14:textId="77777777" w:rsidR="002B18EE" w:rsidRDefault="002B18EE">
            <w:pPr>
              <w:pStyle w:val="afb"/>
              <w:spacing w:line="360" w:lineRule="auto"/>
              <w:jc w:val="center"/>
              <w:rPr>
                <w:rFonts w:ascii="宋体" w:eastAsia="宋体" w:hAnsi="宋体" w:cs="仿宋"/>
                <w:sz w:val="21"/>
                <w:szCs w:val="21"/>
              </w:rPr>
            </w:pPr>
          </w:p>
        </w:tc>
        <w:tc>
          <w:tcPr>
            <w:tcW w:w="2515" w:type="dxa"/>
            <w:vAlign w:val="center"/>
          </w:tcPr>
          <w:p w14:paraId="5FE9994D" w14:textId="77777777" w:rsidR="002B18EE" w:rsidRDefault="002B18EE">
            <w:pPr>
              <w:pStyle w:val="afb"/>
              <w:spacing w:line="360" w:lineRule="auto"/>
              <w:jc w:val="center"/>
              <w:rPr>
                <w:rFonts w:ascii="宋体" w:eastAsia="宋体" w:hAnsi="宋体" w:cs="仿宋"/>
                <w:sz w:val="21"/>
                <w:szCs w:val="21"/>
              </w:rPr>
            </w:pPr>
          </w:p>
        </w:tc>
      </w:tr>
      <w:tr w:rsidR="002B18EE" w14:paraId="20B19195" w14:textId="77777777">
        <w:trPr>
          <w:trHeight w:val="600"/>
          <w:jc w:val="center"/>
        </w:trPr>
        <w:tc>
          <w:tcPr>
            <w:tcW w:w="1110" w:type="dxa"/>
            <w:vAlign w:val="center"/>
          </w:tcPr>
          <w:p w14:paraId="00960D05" w14:textId="77777777" w:rsidR="002B18EE" w:rsidRDefault="002B18EE">
            <w:pPr>
              <w:pStyle w:val="afb"/>
              <w:jc w:val="center"/>
              <w:rPr>
                <w:rFonts w:ascii="宋体" w:eastAsia="宋体" w:hAnsi="宋体" w:cs="仿宋"/>
                <w:sz w:val="21"/>
                <w:szCs w:val="21"/>
              </w:rPr>
            </w:pPr>
          </w:p>
        </w:tc>
        <w:tc>
          <w:tcPr>
            <w:tcW w:w="2982" w:type="dxa"/>
            <w:vAlign w:val="center"/>
          </w:tcPr>
          <w:p w14:paraId="177E1C2F" w14:textId="77777777" w:rsidR="002B18EE" w:rsidRDefault="002B18EE">
            <w:pPr>
              <w:pStyle w:val="afb"/>
              <w:jc w:val="center"/>
              <w:rPr>
                <w:rFonts w:ascii="宋体" w:eastAsia="宋体" w:hAnsi="宋体" w:cs="仿宋"/>
                <w:sz w:val="21"/>
                <w:szCs w:val="21"/>
              </w:rPr>
            </w:pPr>
          </w:p>
        </w:tc>
        <w:tc>
          <w:tcPr>
            <w:tcW w:w="3180" w:type="dxa"/>
            <w:vAlign w:val="center"/>
          </w:tcPr>
          <w:p w14:paraId="5C0C06B9" w14:textId="77777777" w:rsidR="002B18EE" w:rsidRDefault="002B18EE">
            <w:pPr>
              <w:pStyle w:val="afb"/>
              <w:jc w:val="center"/>
              <w:rPr>
                <w:rFonts w:ascii="宋体" w:eastAsia="宋体" w:hAnsi="宋体" w:cs="仿宋"/>
                <w:sz w:val="21"/>
                <w:szCs w:val="21"/>
              </w:rPr>
            </w:pPr>
          </w:p>
        </w:tc>
        <w:tc>
          <w:tcPr>
            <w:tcW w:w="2515" w:type="dxa"/>
            <w:vAlign w:val="center"/>
          </w:tcPr>
          <w:p w14:paraId="546ACFC5" w14:textId="77777777" w:rsidR="002B18EE" w:rsidRDefault="002B18EE">
            <w:pPr>
              <w:pStyle w:val="afb"/>
              <w:jc w:val="center"/>
              <w:rPr>
                <w:rFonts w:ascii="宋体" w:eastAsia="宋体" w:hAnsi="宋体" w:cs="仿宋"/>
                <w:sz w:val="21"/>
                <w:szCs w:val="21"/>
              </w:rPr>
            </w:pPr>
          </w:p>
        </w:tc>
      </w:tr>
      <w:tr w:rsidR="002B18EE" w14:paraId="578FFF50" w14:textId="77777777">
        <w:trPr>
          <w:trHeight w:val="600"/>
          <w:jc w:val="center"/>
        </w:trPr>
        <w:tc>
          <w:tcPr>
            <w:tcW w:w="1110" w:type="dxa"/>
            <w:vAlign w:val="center"/>
          </w:tcPr>
          <w:p w14:paraId="572AD2E0" w14:textId="77777777" w:rsidR="002B18EE" w:rsidRDefault="002B18EE">
            <w:pPr>
              <w:pStyle w:val="afb"/>
              <w:jc w:val="center"/>
              <w:rPr>
                <w:rFonts w:ascii="宋体" w:eastAsia="宋体" w:hAnsi="宋体" w:cs="仿宋"/>
                <w:sz w:val="21"/>
                <w:szCs w:val="21"/>
              </w:rPr>
            </w:pPr>
          </w:p>
        </w:tc>
        <w:tc>
          <w:tcPr>
            <w:tcW w:w="2982" w:type="dxa"/>
            <w:vAlign w:val="center"/>
          </w:tcPr>
          <w:p w14:paraId="20E8BBBC" w14:textId="77777777" w:rsidR="002B18EE" w:rsidRDefault="002B18EE">
            <w:pPr>
              <w:pStyle w:val="afb"/>
              <w:jc w:val="center"/>
              <w:rPr>
                <w:rFonts w:ascii="宋体" w:eastAsia="宋体" w:hAnsi="宋体" w:cs="仿宋"/>
                <w:sz w:val="21"/>
                <w:szCs w:val="21"/>
              </w:rPr>
            </w:pPr>
          </w:p>
        </w:tc>
        <w:tc>
          <w:tcPr>
            <w:tcW w:w="3180" w:type="dxa"/>
            <w:vAlign w:val="center"/>
          </w:tcPr>
          <w:p w14:paraId="1B76E567" w14:textId="77777777" w:rsidR="002B18EE" w:rsidRDefault="002B18EE">
            <w:pPr>
              <w:pStyle w:val="afb"/>
              <w:jc w:val="center"/>
              <w:rPr>
                <w:rFonts w:ascii="宋体" w:eastAsia="宋体" w:hAnsi="宋体" w:cs="仿宋"/>
                <w:sz w:val="21"/>
                <w:szCs w:val="21"/>
              </w:rPr>
            </w:pPr>
          </w:p>
        </w:tc>
        <w:tc>
          <w:tcPr>
            <w:tcW w:w="2515" w:type="dxa"/>
            <w:vAlign w:val="center"/>
          </w:tcPr>
          <w:p w14:paraId="3B4B6C8C" w14:textId="77777777" w:rsidR="002B18EE" w:rsidRDefault="002B18EE">
            <w:pPr>
              <w:pStyle w:val="afb"/>
              <w:jc w:val="center"/>
              <w:rPr>
                <w:rFonts w:ascii="宋体" w:eastAsia="宋体" w:hAnsi="宋体" w:cs="仿宋"/>
                <w:sz w:val="21"/>
                <w:szCs w:val="21"/>
              </w:rPr>
            </w:pPr>
          </w:p>
        </w:tc>
      </w:tr>
      <w:tr w:rsidR="002B18EE" w14:paraId="69FC3C6C" w14:textId="77777777">
        <w:trPr>
          <w:trHeight w:val="600"/>
          <w:jc w:val="center"/>
        </w:trPr>
        <w:tc>
          <w:tcPr>
            <w:tcW w:w="1110" w:type="dxa"/>
            <w:vAlign w:val="center"/>
          </w:tcPr>
          <w:p w14:paraId="4A4292B4" w14:textId="77777777" w:rsidR="002B18EE" w:rsidRDefault="002B18EE">
            <w:pPr>
              <w:pStyle w:val="afb"/>
              <w:jc w:val="center"/>
              <w:rPr>
                <w:rFonts w:ascii="宋体" w:eastAsia="宋体" w:hAnsi="宋体" w:cs="仿宋"/>
                <w:sz w:val="21"/>
                <w:szCs w:val="21"/>
              </w:rPr>
            </w:pPr>
          </w:p>
        </w:tc>
        <w:tc>
          <w:tcPr>
            <w:tcW w:w="2982" w:type="dxa"/>
            <w:vAlign w:val="center"/>
          </w:tcPr>
          <w:p w14:paraId="7702D9C8" w14:textId="77777777" w:rsidR="002B18EE" w:rsidRDefault="002B18EE">
            <w:pPr>
              <w:pStyle w:val="afb"/>
              <w:jc w:val="center"/>
              <w:rPr>
                <w:rFonts w:ascii="宋体" w:eastAsia="宋体" w:hAnsi="宋体" w:cs="仿宋"/>
                <w:sz w:val="21"/>
                <w:szCs w:val="21"/>
              </w:rPr>
            </w:pPr>
          </w:p>
        </w:tc>
        <w:tc>
          <w:tcPr>
            <w:tcW w:w="3180" w:type="dxa"/>
            <w:vAlign w:val="center"/>
          </w:tcPr>
          <w:p w14:paraId="4369B80E" w14:textId="77777777" w:rsidR="002B18EE" w:rsidRDefault="002B18EE">
            <w:pPr>
              <w:pStyle w:val="afb"/>
              <w:jc w:val="center"/>
              <w:rPr>
                <w:rFonts w:ascii="宋体" w:eastAsia="宋体" w:hAnsi="宋体" w:cs="仿宋"/>
                <w:sz w:val="21"/>
                <w:szCs w:val="21"/>
              </w:rPr>
            </w:pPr>
          </w:p>
        </w:tc>
        <w:tc>
          <w:tcPr>
            <w:tcW w:w="2515" w:type="dxa"/>
            <w:vAlign w:val="center"/>
          </w:tcPr>
          <w:p w14:paraId="49C6C83A" w14:textId="77777777" w:rsidR="002B18EE" w:rsidRDefault="002B18EE">
            <w:pPr>
              <w:pStyle w:val="afb"/>
              <w:jc w:val="center"/>
              <w:rPr>
                <w:rFonts w:ascii="宋体" w:eastAsia="宋体" w:hAnsi="宋体" w:cs="仿宋"/>
                <w:sz w:val="21"/>
                <w:szCs w:val="21"/>
              </w:rPr>
            </w:pPr>
          </w:p>
        </w:tc>
      </w:tr>
      <w:tr w:rsidR="002B18EE" w14:paraId="5F5643C6" w14:textId="77777777">
        <w:trPr>
          <w:trHeight w:val="600"/>
          <w:jc w:val="center"/>
        </w:trPr>
        <w:tc>
          <w:tcPr>
            <w:tcW w:w="1110" w:type="dxa"/>
            <w:vAlign w:val="center"/>
          </w:tcPr>
          <w:p w14:paraId="0CA6F5E5" w14:textId="77777777" w:rsidR="002B18EE" w:rsidRDefault="002B18EE">
            <w:pPr>
              <w:pStyle w:val="afb"/>
              <w:jc w:val="center"/>
              <w:rPr>
                <w:rFonts w:ascii="宋体" w:eastAsia="宋体" w:hAnsi="宋体" w:cs="仿宋"/>
                <w:sz w:val="21"/>
                <w:szCs w:val="21"/>
              </w:rPr>
            </w:pPr>
          </w:p>
        </w:tc>
        <w:tc>
          <w:tcPr>
            <w:tcW w:w="2982" w:type="dxa"/>
            <w:vAlign w:val="center"/>
          </w:tcPr>
          <w:p w14:paraId="7C3412ED" w14:textId="77777777" w:rsidR="002B18EE" w:rsidRDefault="002B18EE">
            <w:pPr>
              <w:pStyle w:val="afb"/>
              <w:jc w:val="center"/>
              <w:rPr>
                <w:rFonts w:ascii="宋体" w:eastAsia="宋体" w:hAnsi="宋体" w:cs="仿宋"/>
                <w:sz w:val="21"/>
                <w:szCs w:val="21"/>
              </w:rPr>
            </w:pPr>
          </w:p>
        </w:tc>
        <w:tc>
          <w:tcPr>
            <w:tcW w:w="3180" w:type="dxa"/>
            <w:vAlign w:val="center"/>
          </w:tcPr>
          <w:p w14:paraId="74C70BE6" w14:textId="77777777" w:rsidR="002B18EE" w:rsidRDefault="002B18EE">
            <w:pPr>
              <w:pStyle w:val="afb"/>
              <w:jc w:val="center"/>
              <w:rPr>
                <w:rFonts w:ascii="宋体" w:eastAsia="宋体" w:hAnsi="宋体" w:cs="仿宋"/>
                <w:sz w:val="21"/>
                <w:szCs w:val="21"/>
              </w:rPr>
            </w:pPr>
          </w:p>
        </w:tc>
        <w:tc>
          <w:tcPr>
            <w:tcW w:w="2515" w:type="dxa"/>
            <w:vAlign w:val="center"/>
          </w:tcPr>
          <w:p w14:paraId="132075DC" w14:textId="77777777" w:rsidR="002B18EE" w:rsidRDefault="002B18EE">
            <w:pPr>
              <w:pStyle w:val="afb"/>
              <w:jc w:val="center"/>
              <w:rPr>
                <w:rFonts w:ascii="宋体" w:eastAsia="宋体" w:hAnsi="宋体" w:cs="仿宋"/>
                <w:sz w:val="21"/>
                <w:szCs w:val="21"/>
              </w:rPr>
            </w:pPr>
          </w:p>
        </w:tc>
      </w:tr>
      <w:tr w:rsidR="002B18EE" w14:paraId="38B3823F" w14:textId="77777777">
        <w:trPr>
          <w:trHeight w:val="600"/>
          <w:jc w:val="center"/>
        </w:trPr>
        <w:tc>
          <w:tcPr>
            <w:tcW w:w="1110" w:type="dxa"/>
            <w:vAlign w:val="center"/>
          </w:tcPr>
          <w:p w14:paraId="0B72EE61" w14:textId="77777777" w:rsidR="002B18EE" w:rsidRDefault="002B18EE">
            <w:pPr>
              <w:pStyle w:val="afb"/>
              <w:jc w:val="center"/>
              <w:rPr>
                <w:rFonts w:ascii="宋体" w:eastAsia="宋体" w:hAnsi="宋体" w:cs="仿宋"/>
                <w:sz w:val="21"/>
                <w:szCs w:val="21"/>
              </w:rPr>
            </w:pPr>
          </w:p>
        </w:tc>
        <w:tc>
          <w:tcPr>
            <w:tcW w:w="2982" w:type="dxa"/>
            <w:vAlign w:val="center"/>
          </w:tcPr>
          <w:p w14:paraId="532FC4D9" w14:textId="77777777" w:rsidR="002B18EE" w:rsidRDefault="002B18EE">
            <w:pPr>
              <w:pStyle w:val="afb"/>
              <w:jc w:val="center"/>
              <w:rPr>
                <w:rFonts w:ascii="宋体" w:eastAsia="宋体" w:hAnsi="宋体" w:cs="仿宋"/>
                <w:sz w:val="21"/>
                <w:szCs w:val="21"/>
              </w:rPr>
            </w:pPr>
          </w:p>
        </w:tc>
        <w:tc>
          <w:tcPr>
            <w:tcW w:w="3180" w:type="dxa"/>
            <w:vAlign w:val="center"/>
          </w:tcPr>
          <w:p w14:paraId="6A9F88DA" w14:textId="77777777" w:rsidR="002B18EE" w:rsidRDefault="002B18EE">
            <w:pPr>
              <w:pStyle w:val="afb"/>
              <w:jc w:val="center"/>
              <w:rPr>
                <w:rFonts w:ascii="宋体" w:eastAsia="宋体" w:hAnsi="宋体" w:cs="仿宋"/>
                <w:sz w:val="21"/>
                <w:szCs w:val="21"/>
              </w:rPr>
            </w:pPr>
          </w:p>
        </w:tc>
        <w:tc>
          <w:tcPr>
            <w:tcW w:w="2515" w:type="dxa"/>
            <w:vAlign w:val="center"/>
          </w:tcPr>
          <w:p w14:paraId="0552131A" w14:textId="77777777" w:rsidR="002B18EE" w:rsidRDefault="002B18EE">
            <w:pPr>
              <w:pStyle w:val="afb"/>
              <w:jc w:val="center"/>
              <w:rPr>
                <w:rFonts w:ascii="宋体" w:eastAsia="宋体" w:hAnsi="宋体" w:cs="仿宋"/>
                <w:sz w:val="21"/>
                <w:szCs w:val="21"/>
              </w:rPr>
            </w:pPr>
          </w:p>
        </w:tc>
      </w:tr>
      <w:tr w:rsidR="002B18EE" w14:paraId="5044CC97" w14:textId="77777777">
        <w:trPr>
          <w:trHeight w:val="600"/>
          <w:jc w:val="center"/>
        </w:trPr>
        <w:tc>
          <w:tcPr>
            <w:tcW w:w="1110" w:type="dxa"/>
            <w:vAlign w:val="center"/>
          </w:tcPr>
          <w:p w14:paraId="59986E65" w14:textId="77777777" w:rsidR="002B18EE" w:rsidRDefault="002B18EE">
            <w:pPr>
              <w:pStyle w:val="afb"/>
              <w:jc w:val="center"/>
              <w:rPr>
                <w:rFonts w:ascii="宋体" w:eastAsia="宋体" w:hAnsi="宋体" w:cs="仿宋"/>
                <w:sz w:val="21"/>
                <w:szCs w:val="21"/>
              </w:rPr>
            </w:pPr>
          </w:p>
        </w:tc>
        <w:tc>
          <w:tcPr>
            <w:tcW w:w="2982" w:type="dxa"/>
            <w:vAlign w:val="center"/>
          </w:tcPr>
          <w:p w14:paraId="47D00BC8" w14:textId="77777777" w:rsidR="002B18EE" w:rsidRDefault="002B18EE">
            <w:pPr>
              <w:pStyle w:val="afb"/>
              <w:jc w:val="center"/>
              <w:rPr>
                <w:rFonts w:ascii="宋体" w:eastAsia="宋体" w:hAnsi="宋体" w:cs="仿宋"/>
                <w:sz w:val="21"/>
                <w:szCs w:val="21"/>
              </w:rPr>
            </w:pPr>
          </w:p>
        </w:tc>
        <w:tc>
          <w:tcPr>
            <w:tcW w:w="3180" w:type="dxa"/>
            <w:vAlign w:val="center"/>
          </w:tcPr>
          <w:p w14:paraId="1360D180" w14:textId="77777777" w:rsidR="002B18EE" w:rsidRDefault="002B18EE">
            <w:pPr>
              <w:pStyle w:val="afb"/>
              <w:jc w:val="center"/>
              <w:rPr>
                <w:rFonts w:ascii="宋体" w:eastAsia="宋体" w:hAnsi="宋体" w:cs="仿宋"/>
                <w:sz w:val="21"/>
                <w:szCs w:val="21"/>
              </w:rPr>
            </w:pPr>
          </w:p>
        </w:tc>
        <w:tc>
          <w:tcPr>
            <w:tcW w:w="2515" w:type="dxa"/>
            <w:vAlign w:val="center"/>
          </w:tcPr>
          <w:p w14:paraId="0451C6D0" w14:textId="77777777" w:rsidR="002B18EE" w:rsidRDefault="002B18EE">
            <w:pPr>
              <w:pStyle w:val="afb"/>
              <w:jc w:val="center"/>
              <w:rPr>
                <w:rFonts w:ascii="宋体" w:eastAsia="宋体" w:hAnsi="宋体" w:cs="仿宋"/>
                <w:sz w:val="21"/>
                <w:szCs w:val="21"/>
              </w:rPr>
            </w:pPr>
          </w:p>
        </w:tc>
      </w:tr>
      <w:tr w:rsidR="002B18EE" w14:paraId="564DF7B7" w14:textId="77777777">
        <w:trPr>
          <w:trHeight w:val="610"/>
          <w:jc w:val="center"/>
        </w:trPr>
        <w:tc>
          <w:tcPr>
            <w:tcW w:w="1110" w:type="dxa"/>
            <w:vAlign w:val="center"/>
          </w:tcPr>
          <w:p w14:paraId="7A698B14" w14:textId="77777777" w:rsidR="002B18EE" w:rsidRDefault="002B18EE">
            <w:pPr>
              <w:pStyle w:val="afb"/>
              <w:jc w:val="center"/>
              <w:rPr>
                <w:rFonts w:ascii="宋体" w:eastAsia="宋体" w:hAnsi="宋体" w:cs="仿宋"/>
                <w:sz w:val="21"/>
                <w:szCs w:val="21"/>
              </w:rPr>
            </w:pPr>
          </w:p>
        </w:tc>
        <w:tc>
          <w:tcPr>
            <w:tcW w:w="2982" w:type="dxa"/>
            <w:vAlign w:val="center"/>
          </w:tcPr>
          <w:p w14:paraId="3E097062" w14:textId="77777777" w:rsidR="002B18EE" w:rsidRDefault="002B18EE">
            <w:pPr>
              <w:pStyle w:val="afb"/>
              <w:jc w:val="center"/>
              <w:rPr>
                <w:rFonts w:ascii="宋体" w:eastAsia="宋体" w:hAnsi="宋体" w:cs="仿宋"/>
                <w:sz w:val="21"/>
                <w:szCs w:val="21"/>
              </w:rPr>
            </w:pPr>
          </w:p>
        </w:tc>
        <w:tc>
          <w:tcPr>
            <w:tcW w:w="3180" w:type="dxa"/>
            <w:vAlign w:val="center"/>
          </w:tcPr>
          <w:p w14:paraId="0B292BA8" w14:textId="77777777" w:rsidR="002B18EE" w:rsidRDefault="002B18EE">
            <w:pPr>
              <w:pStyle w:val="afb"/>
              <w:jc w:val="center"/>
              <w:rPr>
                <w:rFonts w:ascii="宋体" w:eastAsia="宋体" w:hAnsi="宋体" w:cs="仿宋"/>
                <w:sz w:val="21"/>
                <w:szCs w:val="21"/>
              </w:rPr>
            </w:pPr>
          </w:p>
        </w:tc>
        <w:tc>
          <w:tcPr>
            <w:tcW w:w="2515" w:type="dxa"/>
            <w:vAlign w:val="center"/>
          </w:tcPr>
          <w:p w14:paraId="457C8D85" w14:textId="77777777" w:rsidR="002B18EE" w:rsidRDefault="002B18EE">
            <w:pPr>
              <w:pStyle w:val="afb"/>
              <w:jc w:val="center"/>
              <w:rPr>
                <w:rFonts w:ascii="宋体" w:eastAsia="宋体" w:hAnsi="宋体" w:cs="仿宋"/>
                <w:sz w:val="21"/>
                <w:szCs w:val="21"/>
              </w:rPr>
            </w:pPr>
          </w:p>
        </w:tc>
      </w:tr>
    </w:tbl>
    <w:p w14:paraId="0824FD80" w14:textId="77777777" w:rsidR="002B18EE" w:rsidRDefault="002B18EE">
      <w:pPr>
        <w:ind w:firstLineChars="200" w:firstLine="482"/>
        <w:rPr>
          <w:rFonts w:ascii="宋体" w:eastAsia="宋体" w:hAnsi="宋体"/>
          <w:b/>
          <w:sz w:val="24"/>
        </w:rPr>
      </w:pPr>
    </w:p>
    <w:p w14:paraId="0E1DDF0F" w14:textId="77777777" w:rsidR="002B18EE" w:rsidRDefault="00BF702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2B0307D6" w14:textId="77777777" w:rsidR="002B18EE" w:rsidRDefault="002B18EE">
      <w:pPr>
        <w:adjustRightInd w:val="0"/>
        <w:spacing w:line="400" w:lineRule="exact"/>
        <w:ind w:firstLineChars="200" w:firstLine="480"/>
        <w:jc w:val="left"/>
        <w:rPr>
          <w:rFonts w:ascii="宋体" w:eastAsia="宋体" w:hAnsi="宋体"/>
          <w:sz w:val="24"/>
        </w:rPr>
      </w:pPr>
    </w:p>
    <w:p w14:paraId="2E5057DD" w14:textId="77777777" w:rsidR="002B18EE" w:rsidRDefault="00BF702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5B4778D3" w14:textId="77777777" w:rsidR="002B18EE" w:rsidRDefault="00BF702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FF311B0" w14:textId="77777777" w:rsidR="002B18EE" w:rsidRDefault="00BF7020">
      <w:pPr>
        <w:pStyle w:val="a9"/>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0AFA8161" w14:textId="77777777" w:rsidR="002B18EE" w:rsidRDefault="00BF7020">
      <w:pPr>
        <w:rPr>
          <w:rFonts w:ascii="宋体" w:eastAsia="宋体" w:hAnsi="宋体"/>
          <w:bCs/>
          <w:sz w:val="24"/>
        </w:rPr>
      </w:pPr>
      <w:r>
        <w:rPr>
          <w:rFonts w:ascii="宋体" w:eastAsia="宋体" w:hAnsi="宋体" w:hint="eastAsia"/>
          <w:bCs/>
          <w:sz w:val="24"/>
        </w:rPr>
        <w:br w:type="page"/>
      </w:r>
    </w:p>
    <w:p w14:paraId="4742240E" w14:textId="77777777" w:rsidR="002B18EE" w:rsidRDefault="00BF702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2B18EE" w14:paraId="5F71B04D" w14:textId="77777777">
        <w:trPr>
          <w:trHeight w:val="600"/>
          <w:jc w:val="center"/>
        </w:trPr>
        <w:tc>
          <w:tcPr>
            <w:tcW w:w="1110" w:type="dxa"/>
            <w:vAlign w:val="center"/>
          </w:tcPr>
          <w:p w14:paraId="4F6E014E" w14:textId="77777777" w:rsidR="002B18EE" w:rsidRDefault="00BF702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A34ED78" w14:textId="77777777" w:rsidR="002B18EE" w:rsidRDefault="00BF702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B86F027" w14:textId="77777777" w:rsidR="002B18EE" w:rsidRDefault="00BF702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32B80706" w14:textId="77777777" w:rsidR="002B18EE" w:rsidRDefault="00BF7020">
            <w:pPr>
              <w:jc w:val="center"/>
              <w:rPr>
                <w:rFonts w:ascii="宋体" w:eastAsia="宋体" w:hAnsi="宋体" w:cs="仿宋"/>
                <w:b/>
                <w:bCs/>
                <w:sz w:val="22"/>
              </w:rPr>
            </w:pPr>
            <w:r>
              <w:rPr>
                <w:rFonts w:ascii="宋体" w:eastAsia="宋体" w:hAnsi="宋体" w:cs="仿宋" w:hint="eastAsia"/>
                <w:b/>
                <w:bCs/>
                <w:sz w:val="22"/>
              </w:rPr>
              <w:t>差异说明</w:t>
            </w:r>
          </w:p>
          <w:p w14:paraId="58F23896" w14:textId="77777777" w:rsidR="002B18EE" w:rsidRDefault="00BF7020">
            <w:pPr>
              <w:jc w:val="center"/>
              <w:rPr>
                <w:rFonts w:ascii="宋体" w:eastAsia="宋体" w:hAnsi="宋体" w:cs="仿宋"/>
                <w:b/>
                <w:bCs/>
                <w:sz w:val="22"/>
              </w:rPr>
            </w:pPr>
            <w:r>
              <w:rPr>
                <w:rFonts w:ascii="宋体" w:eastAsia="宋体" w:hAnsi="宋体" w:cs="仿宋" w:hint="eastAsia"/>
                <w:b/>
                <w:bCs/>
                <w:sz w:val="22"/>
              </w:rPr>
              <w:t>（若有）</w:t>
            </w:r>
          </w:p>
        </w:tc>
      </w:tr>
      <w:tr w:rsidR="002B18EE" w14:paraId="6818C5BC" w14:textId="77777777">
        <w:trPr>
          <w:trHeight w:val="600"/>
          <w:jc w:val="center"/>
        </w:trPr>
        <w:tc>
          <w:tcPr>
            <w:tcW w:w="1110" w:type="dxa"/>
            <w:vAlign w:val="center"/>
          </w:tcPr>
          <w:p w14:paraId="278563B3" w14:textId="77777777" w:rsidR="002B18EE" w:rsidRDefault="002B18EE">
            <w:pPr>
              <w:pStyle w:val="afb"/>
              <w:jc w:val="center"/>
              <w:rPr>
                <w:rFonts w:ascii="宋体" w:eastAsia="宋体" w:hAnsi="宋体" w:cs="仿宋"/>
                <w:sz w:val="21"/>
                <w:szCs w:val="21"/>
              </w:rPr>
            </w:pPr>
          </w:p>
        </w:tc>
        <w:tc>
          <w:tcPr>
            <w:tcW w:w="3689" w:type="dxa"/>
            <w:vAlign w:val="center"/>
          </w:tcPr>
          <w:p w14:paraId="434E88D1" w14:textId="77777777" w:rsidR="002B18EE" w:rsidRDefault="002B18EE">
            <w:pPr>
              <w:pStyle w:val="afb"/>
              <w:spacing w:line="360" w:lineRule="auto"/>
              <w:jc w:val="center"/>
              <w:rPr>
                <w:rFonts w:ascii="宋体" w:eastAsia="宋体" w:hAnsi="宋体" w:cs="仿宋"/>
                <w:sz w:val="21"/>
                <w:szCs w:val="21"/>
              </w:rPr>
            </w:pPr>
          </w:p>
        </w:tc>
        <w:tc>
          <w:tcPr>
            <w:tcW w:w="2263" w:type="dxa"/>
            <w:vAlign w:val="center"/>
          </w:tcPr>
          <w:p w14:paraId="36E39C02" w14:textId="77777777" w:rsidR="002B18EE" w:rsidRDefault="002B18EE">
            <w:pPr>
              <w:pStyle w:val="afb"/>
              <w:spacing w:line="360" w:lineRule="auto"/>
              <w:jc w:val="center"/>
              <w:rPr>
                <w:rFonts w:ascii="宋体" w:eastAsia="宋体" w:hAnsi="宋体" w:cs="仿宋"/>
                <w:sz w:val="21"/>
                <w:szCs w:val="21"/>
              </w:rPr>
            </w:pPr>
          </w:p>
        </w:tc>
        <w:tc>
          <w:tcPr>
            <w:tcW w:w="2263" w:type="dxa"/>
            <w:vAlign w:val="center"/>
          </w:tcPr>
          <w:p w14:paraId="54E4C9A6" w14:textId="77777777" w:rsidR="002B18EE" w:rsidRDefault="002B18EE">
            <w:pPr>
              <w:pStyle w:val="afb"/>
              <w:spacing w:line="360" w:lineRule="auto"/>
              <w:jc w:val="center"/>
              <w:rPr>
                <w:rFonts w:ascii="宋体" w:eastAsia="宋体" w:hAnsi="宋体" w:cs="仿宋"/>
                <w:sz w:val="21"/>
                <w:szCs w:val="21"/>
              </w:rPr>
            </w:pPr>
          </w:p>
        </w:tc>
      </w:tr>
      <w:tr w:rsidR="002B18EE" w14:paraId="1BF11607" w14:textId="77777777">
        <w:trPr>
          <w:trHeight w:val="600"/>
          <w:jc w:val="center"/>
        </w:trPr>
        <w:tc>
          <w:tcPr>
            <w:tcW w:w="1110" w:type="dxa"/>
            <w:vAlign w:val="center"/>
          </w:tcPr>
          <w:p w14:paraId="1966B4BC" w14:textId="77777777" w:rsidR="002B18EE" w:rsidRDefault="002B18EE">
            <w:pPr>
              <w:pStyle w:val="afb"/>
              <w:jc w:val="center"/>
              <w:rPr>
                <w:rFonts w:ascii="宋体" w:eastAsia="宋体" w:hAnsi="宋体" w:cs="仿宋"/>
                <w:sz w:val="21"/>
                <w:szCs w:val="21"/>
              </w:rPr>
            </w:pPr>
          </w:p>
        </w:tc>
        <w:tc>
          <w:tcPr>
            <w:tcW w:w="3689" w:type="dxa"/>
            <w:vAlign w:val="center"/>
          </w:tcPr>
          <w:p w14:paraId="1430584E" w14:textId="77777777" w:rsidR="002B18EE" w:rsidRDefault="002B18EE">
            <w:pPr>
              <w:pStyle w:val="afb"/>
              <w:jc w:val="center"/>
              <w:rPr>
                <w:rFonts w:ascii="宋体" w:eastAsia="宋体" w:hAnsi="宋体" w:cs="仿宋"/>
                <w:sz w:val="21"/>
                <w:szCs w:val="21"/>
              </w:rPr>
            </w:pPr>
          </w:p>
        </w:tc>
        <w:tc>
          <w:tcPr>
            <w:tcW w:w="2263" w:type="dxa"/>
            <w:vAlign w:val="center"/>
          </w:tcPr>
          <w:p w14:paraId="1DB8712B" w14:textId="77777777" w:rsidR="002B18EE" w:rsidRDefault="002B18EE">
            <w:pPr>
              <w:pStyle w:val="afb"/>
              <w:jc w:val="center"/>
              <w:rPr>
                <w:rFonts w:ascii="宋体" w:eastAsia="宋体" w:hAnsi="宋体" w:cs="仿宋"/>
                <w:sz w:val="21"/>
                <w:szCs w:val="21"/>
              </w:rPr>
            </w:pPr>
          </w:p>
        </w:tc>
        <w:tc>
          <w:tcPr>
            <w:tcW w:w="2263" w:type="dxa"/>
            <w:vAlign w:val="center"/>
          </w:tcPr>
          <w:p w14:paraId="47DA4760" w14:textId="77777777" w:rsidR="002B18EE" w:rsidRDefault="002B18EE">
            <w:pPr>
              <w:pStyle w:val="afb"/>
              <w:jc w:val="center"/>
              <w:rPr>
                <w:rFonts w:ascii="宋体" w:eastAsia="宋体" w:hAnsi="宋体" w:cs="仿宋"/>
                <w:sz w:val="21"/>
                <w:szCs w:val="21"/>
              </w:rPr>
            </w:pPr>
          </w:p>
        </w:tc>
      </w:tr>
      <w:tr w:rsidR="002B18EE" w14:paraId="76D8688D" w14:textId="77777777">
        <w:trPr>
          <w:trHeight w:val="600"/>
          <w:jc w:val="center"/>
        </w:trPr>
        <w:tc>
          <w:tcPr>
            <w:tcW w:w="1110" w:type="dxa"/>
            <w:vAlign w:val="center"/>
          </w:tcPr>
          <w:p w14:paraId="0AE6D074" w14:textId="77777777" w:rsidR="002B18EE" w:rsidRDefault="002B18EE">
            <w:pPr>
              <w:pStyle w:val="afb"/>
              <w:jc w:val="center"/>
              <w:rPr>
                <w:rFonts w:ascii="宋体" w:eastAsia="宋体" w:hAnsi="宋体" w:cs="仿宋"/>
                <w:sz w:val="21"/>
                <w:szCs w:val="21"/>
              </w:rPr>
            </w:pPr>
          </w:p>
        </w:tc>
        <w:tc>
          <w:tcPr>
            <w:tcW w:w="3689" w:type="dxa"/>
            <w:vAlign w:val="center"/>
          </w:tcPr>
          <w:p w14:paraId="53D7B7AC" w14:textId="77777777" w:rsidR="002B18EE" w:rsidRDefault="002B18EE">
            <w:pPr>
              <w:pStyle w:val="afb"/>
              <w:jc w:val="center"/>
              <w:rPr>
                <w:rFonts w:ascii="宋体" w:eastAsia="宋体" w:hAnsi="宋体" w:cs="仿宋"/>
                <w:sz w:val="21"/>
                <w:szCs w:val="21"/>
              </w:rPr>
            </w:pPr>
          </w:p>
        </w:tc>
        <w:tc>
          <w:tcPr>
            <w:tcW w:w="2263" w:type="dxa"/>
            <w:vAlign w:val="center"/>
          </w:tcPr>
          <w:p w14:paraId="15AE30E8" w14:textId="77777777" w:rsidR="002B18EE" w:rsidRDefault="002B18EE">
            <w:pPr>
              <w:pStyle w:val="afb"/>
              <w:jc w:val="center"/>
              <w:rPr>
                <w:rFonts w:ascii="宋体" w:eastAsia="宋体" w:hAnsi="宋体" w:cs="仿宋"/>
                <w:sz w:val="21"/>
                <w:szCs w:val="21"/>
              </w:rPr>
            </w:pPr>
          </w:p>
        </w:tc>
        <w:tc>
          <w:tcPr>
            <w:tcW w:w="2263" w:type="dxa"/>
            <w:vAlign w:val="center"/>
          </w:tcPr>
          <w:p w14:paraId="5696EB94" w14:textId="77777777" w:rsidR="002B18EE" w:rsidRDefault="002B18EE">
            <w:pPr>
              <w:pStyle w:val="afb"/>
              <w:jc w:val="center"/>
              <w:rPr>
                <w:rFonts w:ascii="宋体" w:eastAsia="宋体" w:hAnsi="宋体" w:cs="仿宋"/>
                <w:sz w:val="21"/>
                <w:szCs w:val="21"/>
              </w:rPr>
            </w:pPr>
          </w:p>
        </w:tc>
      </w:tr>
      <w:tr w:rsidR="002B18EE" w14:paraId="41C99212" w14:textId="77777777">
        <w:trPr>
          <w:trHeight w:val="600"/>
          <w:jc w:val="center"/>
        </w:trPr>
        <w:tc>
          <w:tcPr>
            <w:tcW w:w="1110" w:type="dxa"/>
            <w:vAlign w:val="center"/>
          </w:tcPr>
          <w:p w14:paraId="672FD69E" w14:textId="77777777" w:rsidR="002B18EE" w:rsidRDefault="002B18EE">
            <w:pPr>
              <w:pStyle w:val="afb"/>
              <w:jc w:val="center"/>
              <w:rPr>
                <w:rFonts w:ascii="宋体" w:eastAsia="宋体" w:hAnsi="宋体" w:cs="仿宋"/>
                <w:sz w:val="21"/>
                <w:szCs w:val="21"/>
              </w:rPr>
            </w:pPr>
          </w:p>
        </w:tc>
        <w:tc>
          <w:tcPr>
            <w:tcW w:w="3689" w:type="dxa"/>
            <w:vAlign w:val="center"/>
          </w:tcPr>
          <w:p w14:paraId="31494CBB" w14:textId="77777777" w:rsidR="002B18EE" w:rsidRDefault="002B18EE">
            <w:pPr>
              <w:pStyle w:val="afb"/>
              <w:jc w:val="center"/>
              <w:rPr>
                <w:rFonts w:ascii="宋体" w:eastAsia="宋体" w:hAnsi="宋体" w:cs="仿宋"/>
                <w:sz w:val="21"/>
                <w:szCs w:val="21"/>
              </w:rPr>
            </w:pPr>
          </w:p>
        </w:tc>
        <w:tc>
          <w:tcPr>
            <w:tcW w:w="2263" w:type="dxa"/>
            <w:vAlign w:val="center"/>
          </w:tcPr>
          <w:p w14:paraId="641179E6" w14:textId="77777777" w:rsidR="002B18EE" w:rsidRDefault="002B18EE">
            <w:pPr>
              <w:pStyle w:val="afb"/>
              <w:jc w:val="center"/>
              <w:rPr>
                <w:rFonts w:ascii="宋体" w:eastAsia="宋体" w:hAnsi="宋体" w:cs="仿宋"/>
                <w:sz w:val="21"/>
                <w:szCs w:val="21"/>
              </w:rPr>
            </w:pPr>
          </w:p>
        </w:tc>
        <w:tc>
          <w:tcPr>
            <w:tcW w:w="2263" w:type="dxa"/>
            <w:vAlign w:val="center"/>
          </w:tcPr>
          <w:p w14:paraId="0D7E4FD7" w14:textId="77777777" w:rsidR="002B18EE" w:rsidRDefault="002B18EE">
            <w:pPr>
              <w:pStyle w:val="afb"/>
              <w:jc w:val="center"/>
              <w:rPr>
                <w:rFonts w:ascii="宋体" w:eastAsia="宋体" w:hAnsi="宋体" w:cs="仿宋"/>
                <w:sz w:val="21"/>
                <w:szCs w:val="21"/>
              </w:rPr>
            </w:pPr>
          </w:p>
        </w:tc>
      </w:tr>
      <w:tr w:rsidR="002B18EE" w14:paraId="15965F5B" w14:textId="77777777">
        <w:trPr>
          <w:trHeight w:val="600"/>
          <w:jc w:val="center"/>
        </w:trPr>
        <w:tc>
          <w:tcPr>
            <w:tcW w:w="1110" w:type="dxa"/>
            <w:vAlign w:val="center"/>
          </w:tcPr>
          <w:p w14:paraId="6CF58165" w14:textId="77777777" w:rsidR="002B18EE" w:rsidRDefault="002B18EE">
            <w:pPr>
              <w:pStyle w:val="afb"/>
              <w:jc w:val="center"/>
              <w:rPr>
                <w:rFonts w:ascii="宋体" w:eastAsia="宋体" w:hAnsi="宋体" w:cs="仿宋"/>
                <w:sz w:val="21"/>
                <w:szCs w:val="21"/>
              </w:rPr>
            </w:pPr>
          </w:p>
        </w:tc>
        <w:tc>
          <w:tcPr>
            <w:tcW w:w="3689" w:type="dxa"/>
            <w:vAlign w:val="center"/>
          </w:tcPr>
          <w:p w14:paraId="2171FD20" w14:textId="77777777" w:rsidR="002B18EE" w:rsidRDefault="002B18EE">
            <w:pPr>
              <w:pStyle w:val="afb"/>
              <w:jc w:val="center"/>
              <w:rPr>
                <w:rFonts w:ascii="宋体" w:eastAsia="宋体" w:hAnsi="宋体" w:cs="仿宋"/>
                <w:sz w:val="21"/>
                <w:szCs w:val="21"/>
              </w:rPr>
            </w:pPr>
          </w:p>
        </w:tc>
        <w:tc>
          <w:tcPr>
            <w:tcW w:w="2263" w:type="dxa"/>
            <w:vAlign w:val="center"/>
          </w:tcPr>
          <w:p w14:paraId="2D086ACD" w14:textId="77777777" w:rsidR="002B18EE" w:rsidRDefault="002B18EE">
            <w:pPr>
              <w:pStyle w:val="afb"/>
              <w:jc w:val="center"/>
              <w:rPr>
                <w:rFonts w:ascii="宋体" w:eastAsia="宋体" w:hAnsi="宋体" w:cs="仿宋"/>
                <w:sz w:val="21"/>
                <w:szCs w:val="21"/>
              </w:rPr>
            </w:pPr>
          </w:p>
        </w:tc>
        <w:tc>
          <w:tcPr>
            <w:tcW w:w="2263" w:type="dxa"/>
            <w:vAlign w:val="center"/>
          </w:tcPr>
          <w:p w14:paraId="36F5FA76" w14:textId="77777777" w:rsidR="002B18EE" w:rsidRDefault="002B18EE">
            <w:pPr>
              <w:pStyle w:val="afb"/>
              <w:jc w:val="center"/>
              <w:rPr>
                <w:rFonts w:ascii="宋体" w:eastAsia="宋体" w:hAnsi="宋体" w:cs="仿宋"/>
                <w:sz w:val="21"/>
                <w:szCs w:val="21"/>
              </w:rPr>
            </w:pPr>
          </w:p>
        </w:tc>
      </w:tr>
      <w:tr w:rsidR="002B18EE" w14:paraId="68F50EC5" w14:textId="77777777">
        <w:trPr>
          <w:trHeight w:val="600"/>
          <w:jc w:val="center"/>
        </w:trPr>
        <w:tc>
          <w:tcPr>
            <w:tcW w:w="1110" w:type="dxa"/>
            <w:vAlign w:val="center"/>
          </w:tcPr>
          <w:p w14:paraId="44D4DB68" w14:textId="77777777" w:rsidR="002B18EE" w:rsidRDefault="002B18EE">
            <w:pPr>
              <w:pStyle w:val="afb"/>
              <w:jc w:val="center"/>
              <w:rPr>
                <w:rFonts w:ascii="宋体" w:eastAsia="宋体" w:hAnsi="宋体" w:cs="仿宋"/>
                <w:sz w:val="21"/>
                <w:szCs w:val="21"/>
              </w:rPr>
            </w:pPr>
          </w:p>
        </w:tc>
        <w:tc>
          <w:tcPr>
            <w:tcW w:w="3689" w:type="dxa"/>
            <w:vAlign w:val="center"/>
          </w:tcPr>
          <w:p w14:paraId="34F20B36" w14:textId="77777777" w:rsidR="002B18EE" w:rsidRDefault="002B18EE">
            <w:pPr>
              <w:pStyle w:val="afb"/>
              <w:jc w:val="center"/>
              <w:rPr>
                <w:rFonts w:ascii="宋体" w:eastAsia="宋体" w:hAnsi="宋体" w:cs="仿宋"/>
                <w:sz w:val="21"/>
                <w:szCs w:val="21"/>
              </w:rPr>
            </w:pPr>
          </w:p>
        </w:tc>
        <w:tc>
          <w:tcPr>
            <w:tcW w:w="2263" w:type="dxa"/>
            <w:vAlign w:val="center"/>
          </w:tcPr>
          <w:p w14:paraId="44A4D5B5" w14:textId="77777777" w:rsidR="002B18EE" w:rsidRDefault="002B18EE">
            <w:pPr>
              <w:pStyle w:val="afb"/>
              <w:jc w:val="center"/>
              <w:rPr>
                <w:rFonts w:ascii="宋体" w:eastAsia="宋体" w:hAnsi="宋体" w:cs="仿宋"/>
                <w:sz w:val="21"/>
                <w:szCs w:val="21"/>
              </w:rPr>
            </w:pPr>
          </w:p>
        </w:tc>
        <w:tc>
          <w:tcPr>
            <w:tcW w:w="2263" w:type="dxa"/>
            <w:vAlign w:val="center"/>
          </w:tcPr>
          <w:p w14:paraId="02A75859" w14:textId="77777777" w:rsidR="002B18EE" w:rsidRDefault="002B18EE">
            <w:pPr>
              <w:pStyle w:val="afb"/>
              <w:jc w:val="center"/>
              <w:rPr>
                <w:rFonts w:ascii="宋体" w:eastAsia="宋体" w:hAnsi="宋体" w:cs="仿宋"/>
                <w:sz w:val="21"/>
                <w:szCs w:val="21"/>
              </w:rPr>
            </w:pPr>
          </w:p>
        </w:tc>
      </w:tr>
      <w:tr w:rsidR="002B18EE" w14:paraId="20D40AB5" w14:textId="77777777">
        <w:trPr>
          <w:trHeight w:val="600"/>
          <w:jc w:val="center"/>
        </w:trPr>
        <w:tc>
          <w:tcPr>
            <w:tcW w:w="1110" w:type="dxa"/>
            <w:vAlign w:val="center"/>
          </w:tcPr>
          <w:p w14:paraId="1C447D81" w14:textId="77777777" w:rsidR="002B18EE" w:rsidRDefault="002B18EE">
            <w:pPr>
              <w:pStyle w:val="afb"/>
              <w:jc w:val="center"/>
              <w:rPr>
                <w:rFonts w:ascii="宋体" w:eastAsia="宋体" w:hAnsi="宋体" w:cs="仿宋"/>
                <w:sz w:val="21"/>
                <w:szCs w:val="21"/>
              </w:rPr>
            </w:pPr>
          </w:p>
        </w:tc>
        <w:tc>
          <w:tcPr>
            <w:tcW w:w="3689" w:type="dxa"/>
            <w:vAlign w:val="center"/>
          </w:tcPr>
          <w:p w14:paraId="0A8F717E" w14:textId="77777777" w:rsidR="002B18EE" w:rsidRDefault="002B18EE">
            <w:pPr>
              <w:pStyle w:val="afb"/>
              <w:jc w:val="center"/>
              <w:rPr>
                <w:rFonts w:ascii="宋体" w:eastAsia="宋体" w:hAnsi="宋体" w:cs="仿宋"/>
                <w:sz w:val="21"/>
                <w:szCs w:val="21"/>
              </w:rPr>
            </w:pPr>
          </w:p>
        </w:tc>
        <w:tc>
          <w:tcPr>
            <w:tcW w:w="2263" w:type="dxa"/>
            <w:vAlign w:val="center"/>
          </w:tcPr>
          <w:p w14:paraId="3C01A805" w14:textId="77777777" w:rsidR="002B18EE" w:rsidRDefault="002B18EE">
            <w:pPr>
              <w:pStyle w:val="afb"/>
              <w:jc w:val="center"/>
              <w:rPr>
                <w:rFonts w:ascii="宋体" w:eastAsia="宋体" w:hAnsi="宋体" w:cs="仿宋"/>
                <w:sz w:val="21"/>
                <w:szCs w:val="21"/>
              </w:rPr>
            </w:pPr>
          </w:p>
        </w:tc>
        <w:tc>
          <w:tcPr>
            <w:tcW w:w="2263" w:type="dxa"/>
            <w:vAlign w:val="center"/>
          </w:tcPr>
          <w:p w14:paraId="269798F7" w14:textId="77777777" w:rsidR="002B18EE" w:rsidRDefault="002B18EE">
            <w:pPr>
              <w:pStyle w:val="afb"/>
              <w:jc w:val="center"/>
              <w:rPr>
                <w:rFonts w:ascii="宋体" w:eastAsia="宋体" w:hAnsi="宋体" w:cs="仿宋"/>
                <w:sz w:val="21"/>
                <w:szCs w:val="21"/>
              </w:rPr>
            </w:pPr>
          </w:p>
        </w:tc>
      </w:tr>
      <w:tr w:rsidR="002B18EE" w14:paraId="3E4DB81B" w14:textId="77777777">
        <w:trPr>
          <w:trHeight w:val="610"/>
          <w:jc w:val="center"/>
        </w:trPr>
        <w:tc>
          <w:tcPr>
            <w:tcW w:w="1110" w:type="dxa"/>
            <w:vAlign w:val="center"/>
          </w:tcPr>
          <w:p w14:paraId="01AB8678" w14:textId="77777777" w:rsidR="002B18EE" w:rsidRDefault="002B18EE">
            <w:pPr>
              <w:pStyle w:val="afb"/>
              <w:jc w:val="center"/>
              <w:rPr>
                <w:rFonts w:ascii="宋体" w:eastAsia="宋体" w:hAnsi="宋体" w:cs="仿宋"/>
                <w:sz w:val="21"/>
                <w:szCs w:val="21"/>
              </w:rPr>
            </w:pPr>
          </w:p>
        </w:tc>
        <w:tc>
          <w:tcPr>
            <w:tcW w:w="3689" w:type="dxa"/>
            <w:vAlign w:val="center"/>
          </w:tcPr>
          <w:p w14:paraId="2C524C5D" w14:textId="77777777" w:rsidR="002B18EE" w:rsidRDefault="002B18EE">
            <w:pPr>
              <w:pStyle w:val="afb"/>
              <w:jc w:val="center"/>
              <w:rPr>
                <w:rFonts w:ascii="宋体" w:eastAsia="宋体" w:hAnsi="宋体" w:cs="仿宋"/>
                <w:sz w:val="21"/>
                <w:szCs w:val="21"/>
              </w:rPr>
            </w:pPr>
          </w:p>
        </w:tc>
        <w:tc>
          <w:tcPr>
            <w:tcW w:w="2263" w:type="dxa"/>
            <w:vAlign w:val="center"/>
          </w:tcPr>
          <w:p w14:paraId="6C484A0D" w14:textId="77777777" w:rsidR="002B18EE" w:rsidRDefault="002B18EE">
            <w:pPr>
              <w:pStyle w:val="afb"/>
              <w:jc w:val="center"/>
              <w:rPr>
                <w:rFonts w:ascii="宋体" w:eastAsia="宋体" w:hAnsi="宋体" w:cs="仿宋"/>
                <w:sz w:val="21"/>
                <w:szCs w:val="21"/>
              </w:rPr>
            </w:pPr>
          </w:p>
        </w:tc>
        <w:tc>
          <w:tcPr>
            <w:tcW w:w="2263" w:type="dxa"/>
            <w:vAlign w:val="center"/>
          </w:tcPr>
          <w:p w14:paraId="2C4DC365" w14:textId="77777777" w:rsidR="002B18EE" w:rsidRDefault="002B18EE">
            <w:pPr>
              <w:pStyle w:val="afb"/>
              <w:jc w:val="center"/>
              <w:rPr>
                <w:rFonts w:ascii="宋体" w:eastAsia="宋体" w:hAnsi="宋体" w:cs="仿宋"/>
                <w:sz w:val="21"/>
                <w:szCs w:val="21"/>
              </w:rPr>
            </w:pPr>
          </w:p>
        </w:tc>
      </w:tr>
    </w:tbl>
    <w:p w14:paraId="469CC969" w14:textId="77777777" w:rsidR="002B18EE" w:rsidRDefault="00BF702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07E7A6AD" w14:textId="77777777" w:rsidR="002B18EE" w:rsidRDefault="002B18EE">
      <w:pPr>
        <w:adjustRightInd w:val="0"/>
        <w:spacing w:line="560" w:lineRule="exact"/>
        <w:ind w:firstLineChars="200" w:firstLine="480"/>
        <w:jc w:val="left"/>
        <w:rPr>
          <w:rFonts w:ascii="宋体" w:eastAsia="宋体" w:hAnsi="宋体"/>
          <w:sz w:val="24"/>
        </w:rPr>
      </w:pPr>
    </w:p>
    <w:p w14:paraId="5CF1F30B" w14:textId="77777777" w:rsidR="002B18EE" w:rsidRDefault="00BF702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905CFAD" w14:textId="77777777" w:rsidR="002B18EE" w:rsidRDefault="00BF702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7EFD0226" w14:textId="77777777" w:rsidR="002B18EE" w:rsidRDefault="00BF702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4B4877FF" w14:textId="77777777" w:rsidR="002B18EE" w:rsidRDefault="00BF7020">
      <w:pPr>
        <w:spacing w:line="560" w:lineRule="exact"/>
        <w:ind w:firstLine="200"/>
        <w:rPr>
          <w:rFonts w:ascii="宋体" w:eastAsia="宋体" w:hAnsi="宋体"/>
          <w:bCs/>
          <w:sz w:val="24"/>
        </w:rPr>
      </w:pPr>
      <w:r>
        <w:rPr>
          <w:rFonts w:ascii="宋体" w:eastAsia="宋体" w:hAnsi="宋体" w:hint="eastAsia"/>
          <w:bCs/>
          <w:sz w:val="24"/>
        </w:rPr>
        <w:br w:type="page"/>
      </w:r>
    </w:p>
    <w:p w14:paraId="363045C8" w14:textId="77777777" w:rsidR="002B18EE" w:rsidRDefault="00BF702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74F1E2D1" w14:textId="77777777" w:rsidR="002B18EE" w:rsidRDefault="002B18EE">
      <w:pPr>
        <w:rPr>
          <w:rFonts w:ascii="宋体" w:eastAsia="宋体" w:hAnsi="宋体" w:cs="仿宋"/>
          <w:sz w:val="24"/>
          <w:szCs w:val="24"/>
        </w:rPr>
      </w:pPr>
    </w:p>
    <w:p w14:paraId="7E9771F8" w14:textId="77777777" w:rsidR="002B18EE" w:rsidRDefault="002B18EE">
      <w:pPr>
        <w:rPr>
          <w:rFonts w:ascii="宋体" w:eastAsia="宋体" w:hAnsi="宋体" w:cs="仿宋"/>
          <w:sz w:val="24"/>
          <w:szCs w:val="24"/>
        </w:rPr>
      </w:pPr>
    </w:p>
    <w:p w14:paraId="12FC35A7" w14:textId="77777777" w:rsidR="002B18EE" w:rsidRDefault="00BF702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0A2F333" w14:textId="77777777" w:rsidR="002B18EE" w:rsidRDefault="00BF702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3658D9D3" w14:textId="77777777" w:rsidR="002B18EE" w:rsidRDefault="00BF702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09A93585" w14:textId="77777777" w:rsidR="002B18EE" w:rsidRDefault="00BF702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3B76D5D5" w14:textId="77777777" w:rsidR="002B18EE" w:rsidRDefault="002B18EE">
      <w:pPr>
        <w:pStyle w:val="af4"/>
        <w:spacing w:after="0"/>
        <w:ind w:firstLine="0"/>
        <w:rPr>
          <w:rFonts w:eastAsia="宋体"/>
        </w:rPr>
      </w:pPr>
    </w:p>
    <w:p w14:paraId="58F60DCA" w14:textId="77777777" w:rsidR="002B18EE" w:rsidRDefault="002B18EE">
      <w:pPr>
        <w:pStyle w:val="af4"/>
        <w:spacing w:after="0"/>
        <w:rPr>
          <w:rFonts w:eastAsia="宋体"/>
        </w:rPr>
      </w:pPr>
    </w:p>
    <w:p w14:paraId="727BEE2C" w14:textId="77777777" w:rsidR="002B18EE" w:rsidRDefault="00BF702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76D0E7D" w14:textId="77777777" w:rsidR="002B18EE" w:rsidRDefault="00BF702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4DD198AB" w14:textId="77777777" w:rsidR="002B18EE" w:rsidRDefault="00BF7020">
      <w:pPr>
        <w:pStyle w:val="a9"/>
        <w:spacing w:after="0" w:line="560" w:lineRule="exact"/>
        <w:rPr>
          <w:rFonts w:ascii="宋体" w:eastAsia="宋体" w:hAnsi="宋体"/>
          <w:sz w:val="24"/>
        </w:rPr>
      </w:pPr>
      <w:r>
        <w:rPr>
          <w:rFonts w:ascii="宋体" w:eastAsia="宋体" w:hAnsi="宋体" w:hint="eastAsia"/>
          <w:sz w:val="24"/>
        </w:rPr>
        <w:t>日期：XXXX</w:t>
      </w:r>
    </w:p>
    <w:p w14:paraId="7CDAA7FE" w14:textId="77777777" w:rsidR="002B18EE" w:rsidRDefault="00BF7020">
      <w:pPr>
        <w:rPr>
          <w:rFonts w:ascii="宋体" w:eastAsia="宋体" w:hAnsi="宋体"/>
          <w:sz w:val="24"/>
        </w:rPr>
      </w:pPr>
      <w:r>
        <w:rPr>
          <w:rFonts w:ascii="宋体" w:eastAsia="宋体" w:hAnsi="宋体" w:hint="eastAsia"/>
          <w:sz w:val="24"/>
        </w:rPr>
        <w:br w:type="page"/>
      </w:r>
    </w:p>
    <w:p w14:paraId="6B6BAD3D" w14:textId="77777777" w:rsidR="002B18EE" w:rsidRDefault="00BF702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1CE1E1A4" w14:textId="77777777" w:rsidR="002B18EE" w:rsidRDefault="002B18EE">
      <w:pPr>
        <w:ind w:firstLineChars="200" w:firstLine="562"/>
        <w:rPr>
          <w:rFonts w:ascii="宋体" w:eastAsia="宋体" w:hAnsi="宋体"/>
          <w:b/>
          <w:sz w:val="28"/>
          <w:szCs w:val="28"/>
        </w:rPr>
      </w:pPr>
    </w:p>
    <w:p w14:paraId="209A1A62" w14:textId="77777777" w:rsidR="002B18EE" w:rsidRDefault="00BF702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52F2F838" w14:textId="77777777" w:rsidR="002B18EE" w:rsidRDefault="002B18EE">
      <w:pPr>
        <w:jc w:val="center"/>
        <w:rPr>
          <w:rFonts w:ascii="宋体" w:eastAsia="宋体" w:hAnsi="宋体"/>
          <w:b/>
          <w:sz w:val="28"/>
          <w:szCs w:val="28"/>
        </w:rPr>
      </w:pPr>
    </w:p>
    <w:p w14:paraId="4E295548" w14:textId="77777777" w:rsidR="002B18EE" w:rsidRDefault="00BF7020">
      <w:pPr>
        <w:jc w:val="center"/>
        <w:rPr>
          <w:rFonts w:ascii="宋体" w:eastAsia="宋体" w:hAnsi="宋体"/>
          <w:b/>
          <w:sz w:val="28"/>
          <w:szCs w:val="28"/>
        </w:rPr>
      </w:pPr>
      <w:r>
        <w:rPr>
          <w:rFonts w:ascii="宋体" w:eastAsia="宋体" w:hAnsi="宋体" w:hint="eastAsia"/>
          <w:b/>
          <w:sz w:val="28"/>
          <w:szCs w:val="28"/>
        </w:rPr>
        <w:t>（格式自拟）</w:t>
      </w:r>
    </w:p>
    <w:p w14:paraId="22B99C4D" w14:textId="77777777" w:rsidR="002B18EE" w:rsidRDefault="00BF7020">
      <w:pPr>
        <w:rPr>
          <w:rFonts w:ascii="宋体" w:eastAsia="宋体" w:hAnsi="宋体"/>
        </w:rPr>
      </w:pPr>
      <w:r>
        <w:rPr>
          <w:rFonts w:ascii="宋体" w:eastAsia="宋体" w:hAnsi="宋体"/>
        </w:rPr>
        <w:br w:type="page"/>
      </w:r>
    </w:p>
    <w:p w14:paraId="45ADF417" w14:textId="77777777" w:rsidR="002B18EE" w:rsidRDefault="00BF7020">
      <w:pPr>
        <w:pStyle w:val="1"/>
        <w:spacing w:before="0" w:after="0" w:line="240" w:lineRule="auto"/>
        <w:jc w:val="center"/>
        <w:rPr>
          <w:rFonts w:ascii="宋体" w:eastAsia="宋体" w:hAnsi="宋体"/>
          <w:sz w:val="36"/>
          <w:szCs w:val="36"/>
        </w:rPr>
      </w:pPr>
      <w:bookmarkStart w:id="31" w:name="_Toc31585"/>
      <w:bookmarkStart w:id="32" w:name="_Toc26179"/>
      <w:bookmarkStart w:id="33" w:name="_Toc13707"/>
      <w:r>
        <w:rPr>
          <w:rFonts w:ascii="宋体" w:eastAsia="宋体" w:hAnsi="宋体" w:hint="eastAsia"/>
          <w:sz w:val="36"/>
          <w:szCs w:val="36"/>
        </w:rPr>
        <w:lastRenderedPageBreak/>
        <w:t>第七章 采购合同条款（草案）</w:t>
      </w:r>
      <w:bookmarkEnd w:id="31"/>
      <w:bookmarkEnd w:id="32"/>
      <w:bookmarkEnd w:id="33"/>
    </w:p>
    <w:sectPr w:rsidR="002B18EE" w:rsidSect="00AA33CD">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81896" w14:textId="77777777" w:rsidR="00710DC3" w:rsidRDefault="00710DC3">
      <w:r>
        <w:separator/>
      </w:r>
    </w:p>
  </w:endnote>
  <w:endnote w:type="continuationSeparator" w:id="0">
    <w:p w14:paraId="45E3068B" w14:textId="77777777" w:rsidR="00710DC3" w:rsidRDefault="0071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仿宋">
    <w:altName w:val="微软雅黑"/>
    <w:charset w:val="00"/>
    <w:family w:val="script"/>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077057"/>
      <w:docPartObj>
        <w:docPartGallery w:val="Page Numbers (Bottom of Page)"/>
        <w:docPartUnique/>
      </w:docPartObj>
    </w:sdtPr>
    <w:sdtContent>
      <w:p w14:paraId="33578F2C" w14:textId="7231DDD9" w:rsidR="00AA33CD" w:rsidRDefault="00AA33CD">
        <w:pPr>
          <w:pStyle w:val="a0"/>
          <w:jc w:val="center"/>
        </w:pPr>
        <w:r>
          <w:fldChar w:fldCharType="begin"/>
        </w:r>
        <w:r>
          <w:instrText>PAGE   \* MERGEFORMAT</w:instrText>
        </w:r>
        <w:r>
          <w:fldChar w:fldCharType="separate"/>
        </w:r>
        <w:r>
          <w:rPr>
            <w:lang w:val="zh-CN"/>
          </w:rPr>
          <w:t>2</w:t>
        </w:r>
        <w:r>
          <w:fldChar w:fldCharType="end"/>
        </w:r>
      </w:p>
    </w:sdtContent>
  </w:sdt>
  <w:p w14:paraId="0F03FE4F" w14:textId="3C7A1A81" w:rsidR="00D07A33" w:rsidRDefault="00D07A33">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DF7C" w14:textId="77777777" w:rsidR="00D07A33" w:rsidRDefault="00D07A33">
    <w:pPr>
      <w:pStyle w:val="a0"/>
    </w:pPr>
    <w:r>
      <w:rPr>
        <w:noProof/>
      </w:rPr>
      <mc:AlternateContent>
        <mc:Choice Requires="wps">
          <w:drawing>
            <wp:anchor distT="0" distB="0" distL="114300" distR="114300" simplePos="0" relativeHeight="251659264" behindDoc="0" locked="0" layoutInCell="1" allowOverlap="1" wp14:anchorId="53D0044C" wp14:editId="590CCFA7">
              <wp:simplePos x="0" y="0"/>
              <wp:positionH relativeFrom="margin">
                <wp:posOffset>2744469</wp:posOffset>
              </wp:positionH>
              <wp:positionV relativeFrom="paragraph">
                <wp:posOffset>-1270</wp:posOffset>
              </wp:positionV>
              <wp:extent cx="4857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85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F7D46" w14:textId="48ADAD70" w:rsidR="00D07A33" w:rsidRDefault="00D07A33">
                          <w:pPr>
                            <w:pStyle w:val="a0"/>
                          </w:pPr>
                          <w:r>
                            <w:fldChar w:fldCharType="begin"/>
                          </w:r>
                          <w:r>
                            <w:instrText xml:space="preserve"> PAGE  \* MERGEFORMAT </w:instrText>
                          </w:r>
                          <w:r>
                            <w:fldChar w:fldCharType="separate"/>
                          </w:r>
                          <w:r w:rsidR="00080FE8">
                            <w:rPr>
                              <w:noProof/>
                            </w:rPr>
                            <w:t>36</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3D0044C" id="_x0000_t202" coordsize="21600,21600" o:spt="202" path="m,l,21600r21600,l21600,xe">
              <v:stroke joinstyle="miter"/>
              <v:path gradientshapeok="t" o:connecttype="rect"/>
            </v:shapetype>
            <v:shape id="文本框 1" o:spid="_x0000_s1028" type="#_x0000_t202" style="position:absolute;margin-left:216.1pt;margin-top:-.1pt;width:38.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" filled="f" stroked="f" strokeweight=".5pt">
              <v:textbox style="mso-fit-shape-to-text:t" inset="0,0,0,0">
                <w:txbxContent>
                  <w:p w14:paraId="41BF7D46" w14:textId="48ADAD70" w:rsidR="00D07A33" w:rsidRDefault="00D07A33">
                    <w:pPr>
                      <w:pStyle w:val="a0"/>
                    </w:pPr>
                    <w:r>
                      <w:fldChar w:fldCharType="begin"/>
                    </w:r>
                    <w:r>
                      <w:instrText xml:space="preserve"> PAGE  \* MERGEFORMAT </w:instrText>
                    </w:r>
                    <w:r>
                      <w:fldChar w:fldCharType="separate"/>
                    </w:r>
                    <w:r w:rsidR="00080FE8">
                      <w:rPr>
                        <w:noProof/>
                      </w:rPr>
                      <w:t>36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BCD1" w14:textId="77777777" w:rsidR="00710DC3" w:rsidRDefault="00710DC3">
      <w:r>
        <w:separator/>
      </w:r>
    </w:p>
  </w:footnote>
  <w:footnote w:type="continuationSeparator" w:id="0">
    <w:p w14:paraId="71DFA7FE" w14:textId="77777777" w:rsidR="00710DC3" w:rsidRDefault="0071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FCCE" w14:textId="77777777" w:rsidR="00D07A33" w:rsidRDefault="00D07A33">
    <w:pPr>
      <w:pStyle w:val="ae"/>
      <w:jc w:val="both"/>
    </w:pPr>
    <w:r>
      <w:rPr>
        <w:noProof/>
      </w:rPr>
      <w:drawing>
        <wp:inline distT="0" distB="0" distL="0" distR="0" wp14:anchorId="30318F6F" wp14:editId="78585DED">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07B" w14:textId="77777777" w:rsidR="00D07A33" w:rsidRDefault="00D07A33">
    <w:pPr>
      <w:pStyle w:val="ae"/>
      <w:jc w:val="both"/>
    </w:pPr>
    <w:r>
      <w:rPr>
        <w:noProof/>
      </w:rPr>
      <w:drawing>
        <wp:inline distT="0" distB="0" distL="0" distR="0" wp14:anchorId="67CE28DB" wp14:editId="6B0256FC">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44540660">
    <w:abstractNumId w:val="2"/>
  </w:num>
  <w:num w:numId="2" w16cid:durableId="1876305979">
    <w:abstractNumId w:val="1"/>
  </w:num>
  <w:num w:numId="3" w16cid:durableId="2167310">
    <w:abstractNumId w:val="4"/>
  </w:num>
  <w:num w:numId="4" w16cid:durableId="412165801">
    <w:abstractNumId w:val="3"/>
  </w:num>
  <w:num w:numId="5" w16cid:durableId="15311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7B7A"/>
    <w:rsid w:val="00020555"/>
    <w:rsid w:val="000432F2"/>
    <w:rsid w:val="00060E70"/>
    <w:rsid w:val="00067298"/>
    <w:rsid w:val="00080FE8"/>
    <w:rsid w:val="000A3154"/>
    <w:rsid w:val="000B07A6"/>
    <w:rsid w:val="00115430"/>
    <w:rsid w:val="00157176"/>
    <w:rsid w:val="00161120"/>
    <w:rsid w:val="001802E8"/>
    <w:rsid w:val="001D075C"/>
    <w:rsid w:val="001D5AF5"/>
    <w:rsid w:val="001E0E52"/>
    <w:rsid w:val="0024094B"/>
    <w:rsid w:val="002503E2"/>
    <w:rsid w:val="0025070F"/>
    <w:rsid w:val="002623F4"/>
    <w:rsid w:val="002A4B1E"/>
    <w:rsid w:val="002B18EE"/>
    <w:rsid w:val="002F6A92"/>
    <w:rsid w:val="002F72AA"/>
    <w:rsid w:val="00324A0A"/>
    <w:rsid w:val="003569BD"/>
    <w:rsid w:val="00357EDC"/>
    <w:rsid w:val="003738CF"/>
    <w:rsid w:val="00374893"/>
    <w:rsid w:val="003834B9"/>
    <w:rsid w:val="0039672B"/>
    <w:rsid w:val="003C5C00"/>
    <w:rsid w:val="003C78E1"/>
    <w:rsid w:val="003E3E28"/>
    <w:rsid w:val="00401650"/>
    <w:rsid w:val="00407C56"/>
    <w:rsid w:val="004318DE"/>
    <w:rsid w:val="00440DEA"/>
    <w:rsid w:val="004E4695"/>
    <w:rsid w:val="004F5587"/>
    <w:rsid w:val="004F7D10"/>
    <w:rsid w:val="00505F07"/>
    <w:rsid w:val="00542BBB"/>
    <w:rsid w:val="00554EF1"/>
    <w:rsid w:val="00563636"/>
    <w:rsid w:val="005964A5"/>
    <w:rsid w:val="00597053"/>
    <w:rsid w:val="005A403D"/>
    <w:rsid w:val="0060271B"/>
    <w:rsid w:val="00643ADE"/>
    <w:rsid w:val="0064519D"/>
    <w:rsid w:val="006544EC"/>
    <w:rsid w:val="006556EA"/>
    <w:rsid w:val="006B5D0A"/>
    <w:rsid w:val="006F1A0F"/>
    <w:rsid w:val="0070549E"/>
    <w:rsid w:val="00710DC3"/>
    <w:rsid w:val="00742818"/>
    <w:rsid w:val="007778BD"/>
    <w:rsid w:val="00792641"/>
    <w:rsid w:val="007B6243"/>
    <w:rsid w:val="007E7A49"/>
    <w:rsid w:val="007F0BFD"/>
    <w:rsid w:val="007F3BD8"/>
    <w:rsid w:val="00856815"/>
    <w:rsid w:val="008B02CD"/>
    <w:rsid w:val="008E5B26"/>
    <w:rsid w:val="008F5B8A"/>
    <w:rsid w:val="00957BCC"/>
    <w:rsid w:val="009B7C41"/>
    <w:rsid w:val="009C3D5D"/>
    <w:rsid w:val="009D176B"/>
    <w:rsid w:val="00A00917"/>
    <w:rsid w:val="00A47E42"/>
    <w:rsid w:val="00A66191"/>
    <w:rsid w:val="00A6701F"/>
    <w:rsid w:val="00A9565F"/>
    <w:rsid w:val="00AA33CD"/>
    <w:rsid w:val="00AD4593"/>
    <w:rsid w:val="00AE68DC"/>
    <w:rsid w:val="00B13195"/>
    <w:rsid w:val="00B56957"/>
    <w:rsid w:val="00B94575"/>
    <w:rsid w:val="00B94CE5"/>
    <w:rsid w:val="00BB3F2F"/>
    <w:rsid w:val="00BB6994"/>
    <w:rsid w:val="00BC53E6"/>
    <w:rsid w:val="00BF7020"/>
    <w:rsid w:val="00C03CD7"/>
    <w:rsid w:val="00C05841"/>
    <w:rsid w:val="00C65CAF"/>
    <w:rsid w:val="00C84C28"/>
    <w:rsid w:val="00CB7CAA"/>
    <w:rsid w:val="00CD5AE8"/>
    <w:rsid w:val="00CF5D5B"/>
    <w:rsid w:val="00D072FA"/>
    <w:rsid w:val="00D07A33"/>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1312CEC"/>
    <w:rsid w:val="025E756D"/>
    <w:rsid w:val="02810D87"/>
    <w:rsid w:val="042E35A5"/>
    <w:rsid w:val="0588304F"/>
    <w:rsid w:val="0791334A"/>
    <w:rsid w:val="07F55C66"/>
    <w:rsid w:val="09526CCE"/>
    <w:rsid w:val="0BAB38D2"/>
    <w:rsid w:val="0C375743"/>
    <w:rsid w:val="0D023D95"/>
    <w:rsid w:val="0D55453D"/>
    <w:rsid w:val="0DCB2DC7"/>
    <w:rsid w:val="0E164982"/>
    <w:rsid w:val="0E945864"/>
    <w:rsid w:val="0EE14A77"/>
    <w:rsid w:val="106572BB"/>
    <w:rsid w:val="11B56A89"/>
    <w:rsid w:val="13554024"/>
    <w:rsid w:val="14F766D0"/>
    <w:rsid w:val="152A48BB"/>
    <w:rsid w:val="154D60B6"/>
    <w:rsid w:val="16680E9C"/>
    <w:rsid w:val="1ADF5D2A"/>
    <w:rsid w:val="1C4C7ABB"/>
    <w:rsid w:val="1D8A23E1"/>
    <w:rsid w:val="1E7021C7"/>
    <w:rsid w:val="21AC23AE"/>
    <w:rsid w:val="21EE27CA"/>
    <w:rsid w:val="2245730B"/>
    <w:rsid w:val="23161F22"/>
    <w:rsid w:val="23704A24"/>
    <w:rsid w:val="24B21784"/>
    <w:rsid w:val="25BD0DAE"/>
    <w:rsid w:val="25F23F5C"/>
    <w:rsid w:val="25F5473F"/>
    <w:rsid w:val="268F6980"/>
    <w:rsid w:val="27147848"/>
    <w:rsid w:val="27BF0408"/>
    <w:rsid w:val="285E3F7C"/>
    <w:rsid w:val="2E894521"/>
    <w:rsid w:val="2F94557B"/>
    <w:rsid w:val="308537B5"/>
    <w:rsid w:val="3093762E"/>
    <w:rsid w:val="343B7E18"/>
    <w:rsid w:val="34E97F34"/>
    <w:rsid w:val="39F93B3A"/>
    <w:rsid w:val="3DEB2735"/>
    <w:rsid w:val="3E55633E"/>
    <w:rsid w:val="4048214A"/>
    <w:rsid w:val="414334DE"/>
    <w:rsid w:val="43691D08"/>
    <w:rsid w:val="44842FAD"/>
    <w:rsid w:val="4B3813A7"/>
    <w:rsid w:val="4E3D12B6"/>
    <w:rsid w:val="4ED85BC4"/>
    <w:rsid w:val="4F150BB0"/>
    <w:rsid w:val="4F601296"/>
    <w:rsid w:val="4F997830"/>
    <w:rsid w:val="5261632C"/>
    <w:rsid w:val="53762B86"/>
    <w:rsid w:val="54640C31"/>
    <w:rsid w:val="55053F27"/>
    <w:rsid w:val="558D7F35"/>
    <w:rsid w:val="56F12160"/>
    <w:rsid w:val="57160F93"/>
    <w:rsid w:val="591265B9"/>
    <w:rsid w:val="5ABD3DF0"/>
    <w:rsid w:val="5BD415B9"/>
    <w:rsid w:val="5CBA5FBD"/>
    <w:rsid w:val="5DAA18A6"/>
    <w:rsid w:val="5DC8030A"/>
    <w:rsid w:val="5E124648"/>
    <w:rsid w:val="5F946213"/>
    <w:rsid w:val="619F3C5C"/>
    <w:rsid w:val="63112BE8"/>
    <w:rsid w:val="63B12E83"/>
    <w:rsid w:val="64230399"/>
    <w:rsid w:val="64DD1E83"/>
    <w:rsid w:val="653A7029"/>
    <w:rsid w:val="65EE7B21"/>
    <w:rsid w:val="66A157BA"/>
    <w:rsid w:val="67D81B6B"/>
    <w:rsid w:val="68F202C4"/>
    <w:rsid w:val="69985325"/>
    <w:rsid w:val="6F0C4338"/>
    <w:rsid w:val="6F5D66D8"/>
    <w:rsid w:val="7004636D"/>
    <w:rsid w:val="70C60851"/>
    <w:rsid w:val="70C6166C"/>
    <w:rsid w:val="70D81F09"/>
    <w:rsid w:val="71E85AD1"/>
    <w:rsid w:val="72FA784E"/>
    <w:rsid w:val="74031DC4"/>
    <w:rsid w:val="746C1535"/>
    <w:rsid w:val="747F1EB2"/>
    <w:rsid w:val="75E82325"/>
    <w:rsid w:val="765E4A8E"/>
    <w:rsid w:val="76B065AA"/>
    <w:rsid w:val="778C6C39"/>
    <w:rsid w:val="78A87DBB"/>
    <w:rsid w:val="78B1643B"/>
    <w:rsid w:val="79B00908"/>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A0A836"/>
  <w15:docId w15:val="{DBB4D354-CC83-4FE2-AF2B-741D0459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table of authorities"/>
    <w:basedOn w:val="a"/>
    <w:next w:val="a"/>
    <w:uiPriority w:val="99"/>
    <w:qFormat/>
    <w:pPr>
      <w:ind w:leftChars="200" w:left="420"/>
    </w:pPr>
  </w:style>
  <w:style w:type="paragraph" w:styleId="a6">
    <w:name w:val="Normal Indent"/>
    <w:basedOn w:val="a"/>
    <w:qFormat/>
    <w:pPr>
      <w:ind w:firstLineChars="200" w:firstLine="420"/>
    </w:pPr>
  </w:style>
  <w:style w:type="paragraph" w:styleId="a7">
    <w:name w:val="annotation text"/>
    <w:basedOn w:val="a"/>
    <w:link w:val="a8"/>
    <w:qFormat/>
    <w:pPr>
      <w:jc w:val="left"/>
    </w:pPr>
  </w:style>
  <w:style w:type="paragraph" w:styleId="a9">
    <w:name w:val="Body Text"/>
    <w:basedOn w:val="a"/>
    <w:next w:val="a"/>
    <w:link w:val="aa"/>
    <w:qFormat/>
    <w:pPr>
      <w:spacing w:after="120"/>
    </w:pPr>
  </w:style>
  <w:style w:type="paragraph" w:styleId="ab">
    <w:name w:val="Plain Text"/>
    <w:basedOn w:val="a"/>
    <w:qFormat/>
    <w:rPr>
      <w:rFonts w:hAnsi="Courier New"/>
    </w:rPr>
  </w:style>
  <w:style w:type="paragraph" w:styleId="ac">
    <w:name w:val="Date"/>
    <w:basedOn w:val="a"/>
    <w:next w:val="a"/>
    <w:link w:val="ad"/>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7"/>
    <w:next w:val="a7"/>
    <w:link w:val="af3"/>
    <w:uiPriority w:val="99"/>
    <w:semiHidden/>
    <w:unhideWhenUsed/>
    <w:qFormat/>
    <w:rPr>
      <w:b/>
      <w:bCs/>
    </w:rPr>
  </w:style>
  <w:style w:type="paragraph" w:styleId="af4">
    <w:name w:val="Body Text First Indent"/>
    <w:basedOn w:val="a9"/>
    <w:link w:val="af5"/>
    <w:qFormat/>
    <w:pPr>
      <w:spacing w:line="360" w:lineRule="auto"/>
      <w:ind w:firstLine="420"/>
    </w:pPr>
    <w:rPr>
      <w:rFonts w:ascii="宋体" w:hAnsi="宋体"/>
      <w:sz w:val="24"/>
    </w:r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style>
  <w:style w:type="character" w:styleId="af8">
    <w:name w:val="annotation reference"/>
    <w:basedOn w:val="a1"/>
    <w:uiPriority w:val="99"/>
    <w:semiHidden/>
    <w:unhideWhenUsed/>
    <w:qFormat/>
    <w:rPr>
      <w:sz w:val="21"/>
      <w:szCs w:val="21"/>
    </w:rPr>
  </w:style>
  <w:style w:type="paragraph" w:customStyle="1" w:styleId="5">
    <w:name w:val="标题 5（有编号）（绿盟科技）"/>
    <w:basedOn w:val="11"/>
    <w:next w:val="af9"/>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9">
    <w:name w:val="正文（绿盟科技）"/>
    <w:qFormat/>
    <w:pPr>
      <w:spacing w:line="300" w:lineRule="auto"/>
    </w:pPr>
    <w:rPr>
      <w:rFonts w:ascii="Arial" w:hAnsi="Arial"/>
      <w:sz w:val="21"/>
      <w:szCs w:val="21"/>
    </w:rPr>
  </w:style>
  <w:style w:type="character" w:customStyle="1" w:styleId="af">
    <w:name w:val="页眉 字符"/>
    <w:basedOn w:val="a1"/>
    <w:link w:val="ae"/>
    <w:uiPriority w:val="99"/>
    <w:qFormat/>
    <w:rPr>
      <w:sz w:val="18"/>
      <w:szCs w:val="18"/>
    </w:rPr>
  </w:style>
  <w:style w:type="character" w:customStyle="1" w:styleId="a4">
    <w:name w:val="页脚 字符"/>
    <w:basedOn w:val="a1"/>
    <w:link w:val="a0"/>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a">
    <w:name w:val="正文文本 字符"/>
    <w:basedOn w:val="a1"/>
    <w:link w:val="a9"/>
    <w:qFormat/>
  </w:style>
  <w:style w:type="character" w:customStyle="1" w:styleId="a8">
    <w:name w:val="批注文字 字符"/>
    <w:basedOn w:val="a1"/>
    <w:link w:val="a7"/>
    <w:qFormat/>
  </w:style>
  <w:style w:type="character" w:customStyle="1" w:styleId="22">
    <w:name w:val="正文文本缩进 2 字符"/>
    <w:basedOn w:val="a1"/>
    <w:link w:val="21"/>
    <w:qFormat/>
    <w:rPr>
      <w:sz w:val="32"/>
    </w:rPr>
  </w:style>
  <w:style w:type="character" w:customStyle="1" w:styleId="af1">
    <w:name w:val="副标题 字符"/>
    <w:basedOn w:val="a1"/>
    <w:link w:val="af0"/>
    <w:qFormat/>
    <w:rPr>
      <w:sz w:val="28"/>
    </w:rPr>
  </w:style>
  <w:style w:type="character" w:customStyle="1" w:styleId="af5">
    <w:name w:val="正文文本首行缩进 字符"/>
    <w:basedOn w:val="aa"/>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afb">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d">
    <w:name w:val="日期 字符"/>
    <w:basedOn w:val="a1"/>
    <w:link w:val="ac"/>
    <w:uiPriority w:val="99"/>
    <w:semiHidden/>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paragraph" w:customStyle="1" w:styleId="TableParagraph">
    <w:name w:val="Table Paragraph"/>
    <w:uiPriority w:val="1"/>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c">
    <w:name w:val="No Spacing"/>
    <w:basedOn w:val="a"/>
    <w:next w:val="a"/>
    <w:unhideWhenUsed/>
    <w:qFormat/>
    <w:rPr>
      <w:rFonts w:ascii="Calibri" w:hAnsi="Calibri"/>
    </w:rPr>
  </w:style>
  <w:style w:type="paragraph" w:styleId="afd">
    <w:name w:val="Body Text Indent"/>
    <w:basedOn w:val="a"/>
    <w:link w:val="afe"/>
    <w:uiPriority w:val="99"/>
    <w:unhideWhenUsed/>
    <w:rsid w:val="00554EF1"/>
    <w:pPr>
      <w:spacing w:after="120"/>
      <w:ind w:leftChars="200" w:left="420"/>
    </w:pPr>
    <w:rPr>
      <w:rFonts w:ascii="Calibri" w:eastAsia="方正仿宋" w:hAnsi="Calibri" w:cs="Times New Roman"/>
      <w:sz w:val="32"/>
      <w:szCs w:val="24"/>
    </w:rPr>
  </w:style>
  <w:style w:type="character" w:customStyle="1" w:styleId="afe">
    <w:name w:val="正文文本缩进 字符"/>
    <w:basedOn w:val="a1"/>
    <w:link w:val="afd"/>
    <w:uiPriority w:val="99"/>
    <w:rsid w:val="00554EF1"/>
    <w:rPr>
      <w:rFonts w:ascii="Calibri" w:eastAsia="方正仿宋" w:hAnsi="Calibri"/>
      <w:kern w:val="2"/>
      <w:sz w:val="32"/>
      <w:szCs w:val="24"/>
    </w:rPr>
  </w:style>
  <w:style w:type="paragraph" w:styleId="aff">
    <w:name w:val="List Paragraph"/>
    <w:basedOn w:val="a"/>
    <w:link w:val="aff0"/>
    <w:autoRedefine/>
    <w:uiPriority w:val="34"/>
    <w:unhideWhenUsed/>
    <w:qFormat/>
    <w:rsid w:val="00554EF1"/>
    <w:pPr>
      <w:ind w:firstLineChars="200" w:firstLine="420"/>
    </w:pPr>
  </w:style>
  <w:style w:type="character" w:customStyle="1" w:styleId="aff0">
    <w:name w:val="列表段落 字符"/>
    <w:link w:val="aff"/>
    <w:uiPriority w:val="34"/>
    <w:qFormat/>
    <w:rsid w:val="00554EF1"/>
    <w:rPr>
      <w:rFonts w:asciiTheme="minorHAnsi" w:eastAsiaTheme="minorEastAsia" w:hAnsiTheme="minorHAnsi" w:cstheme="minorBidi"/>
      <w:kern w:val="2"/>
      <w:sz w:val="21"/>
      <w:szCs w:val="22"/>
    </w:rPr>
  </w:style>
  <w:style w:type="paragraph" w:customStyle="1" w:styleId="24">
    <w:name w:val="正文2"/>
    <w:basedOn w:val="afd"/>
    <w:qFormat/>
    <w:rsid w:val="002A4B1E"/>
    <w:pPr>
      <w:spacing w:after="0" w:line="480" w:lineRule="exact"/>
      <w:ind w:leftChars="0" w:left="0" w:firstLineChars="200" w:firstLine="480"/>
    </w:pPr>
    <w:rPr>
      <w:rFonts w:ascii="Times New Roman" w:eastAsia="宋体" w:hAnsi="宋体"/>
      <w:bCs/>
      <w:sz w:val="24"/>
      <w:lang w:val="zh-CN"/>
    </w:rPr>
  </w:style>
  <w:style w:type="paragraph" w:styleId="aff1">
    <w:name w:val="Balloon Text"/>
    <w:basedOn w:val="a"/>
    <w:link w:val="aff2"/>
    <w:uiPriority w:val="99"/>
    <w:semiHidden/>
    <w:unhideWhenUsed/>
    <w:rsid w:val="00BF7020"/>
    <w:rPr>
      <w:sz w:val="18"/>
      <w:szCs w:val="18"/>
    </w:rPr>
  </w:style>
  <w:style w:type="character" w:customStyle="1" w:styleId="aff2">
    <w:name w:val="批注框文本 字符"/>
    <w:basedOn w:val="a1"/>
    <w:link w:val="aff1"/>
    <w:uiPriority w:val="99"/>
    <w:semiHidden/>
    <w:rsid w:val="00BF7020"/>
    <w:rPr>
      <w:rFonts w:asciiTheme="minorHAnsi" w:eastAsiaTheme="minorEastAsia" w:hAnsiTheme="minorHAnsi" w:cstheme="minorBidi"/>
      <w:kern w:val="2"/>
      <w:sz w:val="18"/>
      <w:szCs w:val="18"/>
    </w:rPr>
  </w:style>
  <w:style w:type="paragraph" w:styleId="aff3">
    <w:name w:val="Revision"/>
    <w:hidden/>
    <w:uiPriority w:val="99"/>
    <w:unhideWhenUsed/>
    <w:rsid w:val="00080FE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250CC-980E-4E3F-B465-AE5DC707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36</Pages>
  <Words>2804</Words>
  <Characters>15983</Characters>
  <Application>Microsoft Office Word</Application>
  <DocSecurity>0</DocSecurity>
  <Lines>133</Lines>
  <Paragraphs>37</Paragraphs>
  <ScaleCrop>false</ScaleCrop>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37</cp:revision>
  <dcterms:created xsi:type="dcterms:W3CDTF">2023-05-30T09:40:00Z</dcterms:created>
  <dcterms:modified xsi:type="dcterms:W3CDTF">2024-11-19T07:29:00Z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DAD30ADA9A1246A086C0403B49EF801F_13</vt:lpwstr>
  </property>
</Properties>
</file>